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CC83" w14:textId="7460DE8D" w:rsidR="00D926FD" w:rsidRPr="00D33009" w:rsidRDefault="00F82FD5">
      <w:pPr>
        <w:pStyle w:val="Heading1"/>
        <w:tabs>
          <w:tab w:val="center" w:pos="5162"/>
        </w:tabs>
        <w:ind w:left="0" w:firstLine="0"/>
      </w:pPr>
      <w:r w:rsidRPr="00D33009">
        <w:t xml:space="preserve">ACO Name and Location </w:t>
      </w:r>
      <w:r w:rsidRPr="00D33009">
        <w:tab/>
      </w:r>
      <w:r w:rsidRPr="00D33009">
        <w:rPr>
          <w:b w:val="0"/>
          <w:color w:val="000000"/>
        </w:rPr>
        <w:t xml:space="preserve"> </w:t>
      </w:r>
    </w:p>
    <w:p w14:paraId="1D2FF345" w14:textId="77777777" w:rsidR="00D33009" w:rsidRDefault="00F82FD5" w:rsidP="00D33009">
      <w:pPr>
        <w:spacing w:after="5" w:line="249" w:lineRule="auto"/>
        <w:ind w:left="10" w:right="1089" w:hanging="1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>Wellstar Clinical Partners Medicare ACO, LLC</w:t>
      </w:r>
      <w:r w:rsidRPr="00D33009">
        <w:rPr>
          <w:rFonts w:ascii="Arial" w:eastAsia="Arial" w:hAnsi="Arial" w:cs="Arial"/>
          <w:b/>
        </w:rPr>
        <w:t xml:space="preserve"> </w:t>
      </w:r>
    </w:p>
    <w:p w14:paraId="71587ECB" w14:textId="77777777" w:rsidR="00D33009" w:rsidRDefault="00F82FD5" w:rsidP="00D33009">
      <w:pPr>
        <w:spacing w:after="5" w:line="249" w:lineRule="auto"/>
        <w:ind w:left="10" w:right="1089" w:hanging="1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793 Sawyer Road </w:t>
      </w:r>
    </w:p>
    <w:p w14:paraId="2D3A4937" w14:textId="7CC6CAA1" w:rsidR="00D926FD" w:rsidRPr="00D33009" w:rsidRDefault="00F82FD5" w:rsidP="00D33009">
      <w:pPr>
        <w:spacing w:after="5" w:line="249" w:lineRule="auto"/>
        <w:ind w:left="10" w:right="1089" w:hanging="1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>Marietta, GA 30062</w:t>
      </w:r>
      <w:r w:rsidRPr="00D33009">
        <w:rPr>
          <w:rFonts w:ascii="Arial" w:eastAsia="Arial" w:hAnsi="Arial" w:cs="Arial"/>
          <w:b/>
        </w:rPr>
        <w:t xml:space="preserve">  </w:t>
      </w:r>
    </w:p>
    <w:p w14:paraId="30179C85" w14:textId="77777777" w:rsidR="00D926FD" w:rsidRPr="00D33009" w:rsidRDefault="00F82FD5">
      <w:pPr>
        <w:spacing w:after="21"/>
        <w:rPr>
          <w:rFonts w:ascii="Arial" w:hAnsi="Arial" w:cs="Arial"/>
        </w:rPr>
      </w:pPr>
      <w:r w:rsidRPr="00D33009">
        <w:rPr>
          <w:rFonts w:ascii="Arial" w:eastAsia="Arial" w:hAnsi="Arial" w:cs="Arial"/>
          <w:sz w:val="20"/>
        </w:rPr>
        <w:t xml:space="preserve"> </w:t>
      </w:r>
    </w:p>
    <w:p w14:paraId="14DC767B" w14:textId="77777777" w:rsidR="00D926FD" w:rsidRPr="00D33009" w:rsidRDefault="00F82FD5" w:rsidP="00D33009">
      <w:pPr>
        <w:pStyle w:val="Heading1"/>
        <w:ind w:left="0" w:firstLine="0"/>
      </w:pPr>
      <w:r w:rsidRPr="00D33009">
        <w:t xml:space="preserve">ACO Primary Contact </w:t>
      </w:r>
    </w:p>
    <w:p w14:paraId="68BA1031" w14:textId="608DE209" w:rsidR="00D926FD" w:rsidRPr="00E56370" w:rsidRDefault="002777D4">
      <w:pPr>
        <w:spacing w:after="5" w:line="249" w:lineRule="auto"/>
        <w:ind w:left="10" w:right="108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Edwin Walker</w:t>
      </w:r>
    </w:p>
    <w:p w14:paraId="450C1AE4" w14:textId="4E4534CB" w:rsidR="00D926FD" w:rsidRPr="00E56370" w:rsidRDefault="002777D4">
      <w:pPr>
        <w:spacing w:after="5" w:line="249" w:lineRule="auto"/>
        <w:ind w:left="10" w:right="1089" w:hanging="10"/>
        <w:rPr>
          <w:rFonts w:ascii="Arial" w:eastAsia="Arial" w:hAnsi="Arial" w:cs="Arial"/>
        </w:rPr>
      </w:pPr>
      <w:bookmarkStart w:id="0" w:name="OLE_LINK3"/>
      <w:r w:rsidRPr="002777D4">
        <w:rPr>
          <w:rFonts w:ascii="Arial" w:eastAsia="Arial" w:hAnsi="Arial" w:cs="Arial"/>
        </w:rPr>
        <w:t>(470) 588-7744</w:t>
      </w:r>
      <w:r w:rsidR="00F82FD5" w:rsidRPr="00E56370">
        <w:rPr>
          <w:rFonts w:ascii="Arial" w:eastAsia="Arial" w:hAnsi="Arial" w:cs="Arial"/>
        </w:rPr>
        <w:t xml:space="preserve"> </w:t>
      </w:r>
    </w:p>
    <w:bookmarkEnd w:id="0"/>
    <w:p w14:paraId="7C7076AA" w14:textId="24FB2C01" w:rsidR="00D926FD" w:rsidRPr="00E56370" w:rsidRDefault="002777D4">
      <w:pPr>
        <w:spacing w:after="5" w:line="249" w:lineRule="auto"/>
        <w:ind w:left="10" w:right="108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Edwin.Walker</w:t>
      </w:r>
      <w:r w:rsidR="00F82FD5" w:rsidRPr="00E56370">
        <w:rPr>
          <w:rFonts w:ascii="Arial" w:eastAsia="Arial" w:hAnsi="Arial" w:cs="Arial"/>
        </w:rPr>
        <w:t xml:space="preserve">@wellstar.org </w:t>
      </w:r>
    </w:p>
    <w:p w14:paraId="01854FCC" w14:textId="77777777" w:rsidR="00D926FD" w:rsidRPr="00E56370" w:rsidRDefault="00F82FD5" w:rsidP="00E56370">
      <w:pPr>
        <w:spacing w:after="5" w:line="249" w:lineRule="auto"/>
        <w:ind w:left="10" w:right="1089" w:hanging="10"/>
        <w:rPr>
          <w:rFonts w:ascii="Arial" w:eastAsia="Arial" w:hAnsi="Arial" w:cs="Arial"/>
        </w:rPr>
      </w:pPr>
      <w:r w:rsidRPr="00E56370">
        <w:rPr>
          <w:rFonts w:ascii="Arial" w:eastAsia="Arial" w:hAnsi="Arial" w:cs="Arial"/>
        </w:rPr>
        <w:t xml:space="preserve"> </w:t>
      </w:r>
    </w:p>
    <w:p w14:paraId="7252F848" w14:textId="77777777" w:rsidR="00D926FD" w:rsidRPr="00D33009" w:rsidRDefault="00F82FD5" w:rsidP="00D33009">
      <w:pPr>
        <w:pStyle w:val="Heading1"/>
        <w:spacing w:after="110"/>
        <w:ind w:left="0" w:firstLine="0"/>
      </w:pPr>
      <w:r w:rsidRPr="00D33009">
        <w:t>Organizational Information</w:t>
      </w:r>
      <w:r w:rsidRPr="00D33009">
        <w:rPr>
          <w:b w:val="0"/>
          <w:color w:val="000000"/>
        </w:rPr>
        <w:t xml:space="preserve"> </w:t>
      </w:r>
    </w:p>
    <w:p w14:paraId="740BE4AE" w14:textId="77777777" w:rsidR="00D926FD" w:rsidRPr="00D33009" w:rsidRDefault="00F82FD5" w:rsidP="00D33009">
      <w:pPr>
        <w:spacing w:after="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>ACO Participants:</w:t>
      </w:r>
      <w:r w:rsidRPr="00D33009">
        <w:rPr>
          <w:rFonts w:ascii="Arial" w:eastAsia="Arial" w:hAnsi="Arial" w:cs="Arial"/>
        </w:rPr>
        <w:t xml:space="preserve"> </w:t>
      </w:r>
    </w:p>
    <w:tbl>
      <w:tblPr>
        <w:tblStyle w:val="TableGrid"/>
        <w:tblW w:w="9626" w:type="dxa"/>
        <w:tblInd w:w="5" w:type="dxa"/>
        <w:tblCellMar>
          <w:top w:w="53" w:type="dxa"/>
          <w:left w:w="108" w:type="dxa"/>
          <w:right w:w="171" w:type="dxa"/>
        </w:tblCellMar>
        <w:tblLook w:val="04A0" w:firstRow="1" w:lastRow="0" w:firstColumn="1" w:lastColumn="0" w:noHBand="0" w:noVBand="1"/>
      </w:tblPr>
      <w:tblGrid>
        <w:gridCol w:w="4776"/>
        <w:gridCol w:w="4850"/>
      </w:tblGrid>
      <w:tr w:rsidR="00D926FD" w:rsidRPr="00D33009" w14:paraId="01B0D0B8" w14:textId="77777777" w:rsidTr="00E56370">
        <w:trPr>
          <w:trHeight w:val="39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DCA1" w14:textId="27782083" w:rsidR="00D926FD" w:rsidRPr="00D33009" w:rsidRDefault="00F82FD5" w:rsidP="008A66E9">
            <w:pPr>
              <w:ind w:left="62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ACO Participants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B1E1" w14:textId="468409F8" w:rsidR="00D926FD" w:rsidRPr="00D33009" w:rsidRDefault="00F82FD5" w:rsidP="008A66E9">
            <w:pPr>
              <w:ind w:left="62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ACO Participant in Joint Venture</w:t>
            </w:r>
          </w:p>
        </w:tc>
      </w:tr>
      <w:tr w:rsidR="000D4B98" w:rsidRPr="00D33009" w14:paraId="0E5B560F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DD5C" w14:textId="314AC0D0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AKSTEIN EYE CENTER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0D50" w14:textId="557EF6D6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55FE2C4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466E" w14:textId="1BD3AE5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AMERICAN FOOT &amp; LEG SPECIALISTS,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C28" w14:textId="0FDF5A0C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F3699CE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093" w14:textId="22D379ED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APEX MEDICAL CENTER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A28" w14:textId="1AEC46F5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4541B1D" w14:textId="77777777" w:rsidTr="00E226FD">
        <w:trPr>
          <w:trHeight w:val="55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559E" w14:textId="25F92F6C" w:rsidR="000D4B98" w:rsidRPr="00A42CDC" w:rsidRDefault="000D4B98" w:rsidP="000D4B98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CENTER FOR DERMATOLOGIC DISEASES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9D0" w14:textId="2389041C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3079E40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D7A" w14:textId="639D102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CLINICAL RESEARCH CENTERS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810E" w14:textId="0038DFAA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178BCCB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BE83" w14:textId="1B81CB2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FAMILY PHYSICIANS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972" w14:textId="2ED4E97C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FEA4010" w14:textId="77777777" w:rsidTr="00E226FD">
        <w:trPr>
          <w:trHeight w:val="55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48A" w14:textId="5D5ADA2D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KIDNEY AND HYPERTENSION ASSOCIATES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872" w14:textId="6CB33669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760547C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66B3" w14:textId="0170CFB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KIDNEY SPECIALISTS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667" w14:textId="269641A8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E2878DC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E4A" w14:textId="5FDE1B8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PSYCHIATRY &amp; NEUROLOGY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AED" w14:textId="5055132F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86B0CD6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3B1" w14:textId="66D3587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UROLOGICAL GROUP,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9FC" w14:textId="728DB344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574E71D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3FC" w14:textId="54F5E90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ATLANTA WEST DERAMTOLOGY,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702" w14:textId="7CDA2B68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C411A71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FFC8" w14:textId="78F8BD6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AU MEDICAL ASSOCIATES ANESTHESIA BILLING SERVICES,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0A2" w14:textId="613913CE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BD76AD7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0E62" w14:textId="798703C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AU MEDICAL ASSOCIATES EMERGENCY MEDICINE BILLING SERVICES,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B51" w14:textId="21657106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0E9158C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69B0" w14:textId="4BA9417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AU MEDICAL ASSOCIATES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587" w14:textId="63ECFE04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29D3CD0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7CF8" w14:textId="3741270E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AUCC AIKEN DERMATOLOGY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928" w14:textId="5DD9D614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81DB9A4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C3C4" w14:textId="5984201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BABATUNDE FARIYIKE, M.D.,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05A0" w14:textId="79E6F7C2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FC72E26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C5C9" w14:textId="3CD03B0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BARRACK SPINE AND JOINT MEDICINE, INC.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7793" w14:textId="3AB78A94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67A1947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4949" w14:textId="1B7503C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 xml:space="preserve">Barrett Parkway Foot and Leg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B6C" w14:textId="3994A01D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9CC8F37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082" w14:textId="731F0F1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BERNARD OREWA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190B" w14:textId="4B0B7BE7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879D492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11D" w14:textId="09937DE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BRIDGEMILL NEUROLOGICAL ASSOCIATES,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6119" w14:textId="3409B973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5D5258F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2BC" w14:textId="7A5149B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C. B. REDDY MD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D24" w14:textId="795C641D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9AF2983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C3BA" w14:textId="1B8548D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CENTER FOR ALLERGY &amp; ASTHMA OF GEORGIA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C2B" w14:textId="1F7A19AF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F95F23E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653A" w14:textId="63495BC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lastRenderedPageBreak/>
              <w:t>CENTER FOR SPINE INTERVENTIONS,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255C" w14:textId="450EF7BA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1D2BCDB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1ABA" w14:textId="1052565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CLASSICARE MEDICAL CONSULT PC,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21D" w14:textId="11B81A7C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2808072" w14:textId="77777777" w:rsidTr="003E05DE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D06" w14:textId="41C7A6F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COBB INTERNAL MEDICINE ASSOCIATES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340" w14:textId="55FD8C11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B8EE772" w14:textId="77777777" w:rsidTr="00E56370">
        <w:trPr>
          <w:trHeight w:val="9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7937" w14:textId="235D3DA1" w:rsidR="000D4B98" w:rsidRPr="008A66E9" w:rsidRDefault="000D4B98" w:rsidP="000D4B98">
            <w:pPr>
              <w:rPr>
                <w:caps/>
              </w:rPr>
            </w:pPr>
            <w:r>
              <w:rPr>
                <w:rFonts w:eastAsiaTheme="minorEastAsia"/>
              </w:rPr>
              <w:t>COBB KIDNEY CENTER,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116" w14:textId="5FF9537B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9EDC2F1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AB5" w14:textId="4B12128B" w:rsidR="000D4B98" w:rsidRPr="008A66E9" w:rsidRDefault="000D4B98" w:rsidP="000D4B98">
            <w:pPr>
              <w:rPr>
                <w:caps/>
              </w:rPr>
            </w:pPr>
            <w:r>
              <w:rPr>
                <w:rFonts w:eastAsiaTheme="minorEastAsia"/>
              </w:rPr>
              <w:t>COBB NEPHROLOGY HYPERTENSION ASSOCIATES,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7BB" w14:textId="73B8BF0A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26CB7B8" w14:textId="77777777" w:rsidTr="00E56370"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181" w14:textId="0F5E3C2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COBB WOMEN'S HEALTH, P.A.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66C" w14:textId="56BE101C" w:rsidR="000D4B98" w:rsidRPr="00D33009" w:rsidRDefault="000D4B98" w:rsidP="000D4B98">
            <w:pPr>
              <w:ind w:left="6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9113140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487" w14:textId="2D36A65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COREY PATRICK HARKINS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F49" w14:textId="58BD267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D4D08AE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D5F" w14:textId="24975ED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COWRY MEDICAL GROUP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9893" w14:textId="397351F7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1A2CCDE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DC8" w14:textId="5E1D7F9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CRANIOSPINAL INSTITUTE OF GEORGIA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ACA" w14:textId="0E322E10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7C9D488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59A8" w14:textId="2CB5CEB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CRAWFORD PLASTIC SURGERY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6948" w14:textId="30E558B6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C3A9FE2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5C64" w14:textId="55C898D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DHIRAJ A PATEL MD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341" w14:textId="4940FC8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019C123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E95" w14:textId="0B9CB08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DOUGLASVILLE NEPHROLOGY &amp; HTN CLINIC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F690" w14:textId="4244F474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78EEAA7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467D" w14:textId="152CC98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DR MAHAVEER VAKHARIA MD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D08" w14:textId="6FB2E0C8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449A20F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533" w14:textId="723C8A3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DR. WENDY GILES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B2C" w14:textId="3C520E58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5F4AFA6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9CD" w14:textId="178EA2E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EAST COBB FOOT &amp; ANKLE CARE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AD28" w14:textId="31FC8DE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7F8B5CB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3E28" w14:textId="560CC37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ELIZABETH GEORGE, MD,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FFB" w14:textId="02610338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C5346F9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CC5" w14:textId="42B4CCD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FENGS MEDICAL &amp; NEUROLOGICAL CLINIC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EB1A" w14:textId="4CD5E92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10BCCEA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21E" w14:textId="2D22DE3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GASTROINTESTINAL SPECIALIST OF GEORGIA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938F" w14:textId="44F96F9A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2496710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912" w14:textId="2DB3F83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BLUE FOOT AND ANKLE,LLC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385" w14:textId="6D2E254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1830F11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79F2" w14:textId="6C452E3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BREAST CARE,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E68" w14:textId="05D91973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A2BAEF6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D5C" w14:textId="350AD99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EMERGENCY GROUP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417" w14:textId="6AD5F4BE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1D4FDF1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D96" w14:textId="7C4A0EA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EYE SPECIALISTS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3B48" w14:textId="0151AD7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396C99B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D6A7" w14:textId="4021219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GYNECOLOGY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ECF" w14:textId="4A1D12E8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00B91A3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0345" w14:textId="521280A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INTEGRATIVE CARDIOLOGY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E3D" w14:textId="20D54B9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80E3E66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E35" w14:textId="2ADFA9D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KIDNEY ASSOCIATES, INC.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58D8" w14:textId="09F38857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559CB44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800F" w14:textId="6182948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PAIN AND SPINE SOLUTIONS,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9159" w14:textId="56F340D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CBE0CFF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B190" w14:textId="69883A6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GEORGIA PODIATRY,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48D" w14:textId="769BD67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4C9FCA1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826E" w14:textId="2A35994D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GRACE MEDICAL CLINIC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01A" w14:textId="77B40D4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A018D89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7566" w14:textId="6546D99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GRACE MEDICAL PRACTICE LTD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36B" w14:textId="2972C5A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5B7EFE9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D6B" w14:textId="6A156B2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GUO'S MEDICAL CLINIC,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A3E1" w14:textId="3714FCF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CF720D0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38B" w14:textId="52BCFBC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GYNECOLOGY ISSUES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5C1" w14:textId="2D365443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2D0C729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B223" w14:textId="3713F31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HEALTHWISE INTERNAL MEDICINE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DC1B" w14:textId="1C59476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E212788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114" w14:textId="13624FA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HYPERBARIC PHYSICIANS OF GEORGIA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CD85" w14:textId="2974E43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3BF9C1D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96E" w14:textId="3D96119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IRSHAD SYED MD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C6AD" w14:textId="12505641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15E8087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C007" w14:textId="412D542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JAMES B DEPEW MD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EEC" w14:textId="1FDCCA8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9375AA4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B15B" w14:textId="0302198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JAMES K. FORTSON, M.D.,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C2B5" w14:textId="4419506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294EA0C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2AF4" w14:textId="029A6D8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lastRenderedPageBreak/>
              <w:t>JASMINE JEFFERS, MD,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9A1" w14:textId="2A3B5A4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422DEA7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FEB" w14:textId="79693FFE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JEREMY MEISEL MD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0E1" w14:textId="2A50F41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775EB88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A17A" w14:textId="55C8E39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JOSEPH M STILL BURN CENTERS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C6B" w14:textId="7DCC2206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62B313F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EE6" w14:textId="16CFCE7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KENNESAW MOUNTAIN MEDICAL GROUP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3C3" w14:textId="554B5CC4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D1AA07B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1CD3" w14:textId="3D31081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KIMBERLYNN R. RICHARDS, MD,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8373" w14:textId="7C9F0C6A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4EE4646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6706" w14:textId="1D11530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LAGRANGE EMERGENCY PHYSICIANS,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0F1" w14:textId="7786F6E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544E6EE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22A" w14:textId="3CAAC4C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LAGRANGE INTERNAL MEDICINE,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AB8" w14:textId="3D5A1FD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03C9CBD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1A3E" w14:textId="7E4BD79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LOTUS VISION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97F0" w14:textId="0B523FA3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ABCE61D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498" w14:textId="3E9A98C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M. RAMZY HAJMURAD, M. D.,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7D3" w14:textId="15B1638A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9E11428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5EB" w14:textId="4BE37A0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MAK ANESTHESIA HOLDINGS,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AAFA" w14:textId="466FA5B0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D67E4F4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2C7B" w14:textId="70CD752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MALDONADO &amp; MORENO,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3E60" w14:textId="210C1DF3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D660DB5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5D0E" w14:textId="1514106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MARIETTA EYE CLINIC, PA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1AB" w14:textId="4F1DF60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4E89A12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89F" w14:textId="3DC5A13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MARIETTA MEDICAL GROUP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CDF" w14:textId="7417E76E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9F781F5" w14:textId="77777777" w:rsidTr="00E56370">
        <w:tblPrEx>
          <w:tblCellMar>
            <w:right w:w="115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42F" w14:textId="61C6D9D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MARIETTA OB GYN AFFILIATES, P.A.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B6D" w14:textId="7BB6FA0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30F8C5E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F3C0" w14:textId="249F76D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MARIETTA PODIATRY GROUP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D31" w14:textId="4D4C4F5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38EDEA0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DB80" w14:textId="149F650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MARIETTA RHEUMATOLOGY ASSOCIATES,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FF6" w14:textId="60BA33E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AB94278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8D4C" w14:textId="41F4BE7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MEDICAL CARE OF LAGRANGE,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91C" w14:textId="2B8FFC71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40387E8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3A1" w14:textId="653B1EF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METRODERM,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9FC1" w14:textId="61DE4DA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02D2587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C20" w14:textId="2820A84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MICHAEL BIDDLE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DFD" w14:textId="6687AD4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E859E48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2BC" w14:textId="07E37F0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MICHAEL PETROSKY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5D35" w14:textId="3CD4C5B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ACE7BB9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CCD" w14:textId="3D8C4ED0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MULTISPECIALTY SERVICES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CCDA" w14:textId="6431A1D1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5FC63CC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2858" w14:textId="4AB8484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NORMAN I KORNBLATT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464" w14:textId="76A5B64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4274535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7049" w14:textId="1ABA511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NORTH FULTON EMERGENCY PHYSICIANS,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EEE" w14:textId="4908EB8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62F895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671" w14:textId="78C4E19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NORTH GEORGIA INTERNAL MEDICINE,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BC4" w14:textId="4F88C67A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485CF43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BD78" w14:textId="341098E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NORTH GEORGIA KIDNEY SPECIALISTS,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84A8" w14:textId="3BFCBB30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68A7C65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19F3" w14:textId="7BC6D7C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NORTHWEST GEORGIA ONCOLOGY CENTERS,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839B" w14:textId="1CD3263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C9E912F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32D" w14:textId="1650721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OMOLARA B KUTEYI MD,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EB67" w14:textId="1D8506B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74F9670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57B" w14:textId="2735A7C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ORTHOPAEDICS OF ATLANTA,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C60" w14:textId="640658BE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D59E71E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1CEF" w14:textId="5E37BAD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PEACHLAND NEPHROLOGY &amp; HYPERTENSION,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B2ED" w14:textId="7D4F7AE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561AA7B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C81" w14:textId="1B08E910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PHYSICIAN PAIN CARE,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C33" w14:textId="50851E1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A400B09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DE05" w14:textId="1A8AB3A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PINNACLE ORTHOPAEDICS &amp; SPORTS MEDICINE.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152C" w14:textId="34305EB6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90ADCA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7C7" w14:textId="561AA4A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PROVIDENCE RD PRIMARY CARE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6EA" w14:textId="3D76E86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6941EA9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1396" w14:textId="572C2B4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QUANTUM RADIOLOGY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827" w14:textId="632F4A4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83B93A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FF9A" w14:textId="5484557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RESURGENS,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85A" w14:textId="640ED97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DE25A1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6A6" w14:textId="73CFDC45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RICHARD W KING JR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C01" w14:textId="10578446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8234E2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0A3" w14:textId="084230B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S&amp;S IMAGING ASSOCIATES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B79" w14:textId="5125E71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C1FFFC9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47D" w14:textId="6E529FE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lastRenderedPageBreak/>
              <w:t>SAM PENG MD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AB5" w14:textId="012C189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65B30AB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C0A7" w14:textId="72CC9A0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SHASHI MADAN MD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793F" w14:textId="20043FB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721D17B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E3D" w14:textId="2E3E2BB4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SHELTON HOSPITALISTS GROUP,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C3E3" w14:textId="4E6AE4E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EDA825D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1262" w14:textId="221F698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SMYRNA MEDICAL ASSOCIATES,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402" w14:textId="12C8539C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16D56F0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81E" w14:textId="2A20A21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 ATLANTA LUNG AND SLEEP CLINIC INC.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5B0A" w14:textId="639933C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AE87E83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9E4" w14:textId="40F7D0E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 ATLANTA MEDICAL ASSOCIATES,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1E77" w14:textId="1EE6F151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64CC7CA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C23" w14:textId="7E15373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 ATLANTA PULMONARY AND CRITICAL CARE ASSOCIATES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60FD" w14:textId="3864021F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3F3D1FE2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7038" w14:textId="0EF4B711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 FORSYTH FAMILY MEDICINE AND PEDIATRICS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D409" w14:textId="2185004B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318104B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6F0" w14:textId="5D1FB88D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SOUTHEAST PODIATRY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3C1" w14:textId="0737893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7BFF7A18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42B" w14:textId="24F7EDF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SOUTHERN MEDICAL CLINIC,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84EE" w14:textId="793DC513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ACB01B6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08B" w14:textId="5670D00E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SOUTHERN NEPHROLOGY CLINIC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7DB" w14:textId="0D6D086D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CBBEA15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534" w14:textId="40EA932F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SPILKER MEDICAL,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686" w14:textId="461ECFF2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CB426E5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494" w14:textId="021D53B6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ST. JUDE'S INTERNAL MEDICINE,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082" w14:textId="025044F0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01C7D30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011" w14:textId="3A21143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SUMNER NEUROLOGY ASSOCIATES, PLLC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633" w14:textId="05888315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5A68BAC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9266" w14:textId="2211EE3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SURGICAL ARTS, P.C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257A" w14:textId="260023BA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261CF21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A7F" w14:textId="24ED334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THE BORTOLAZZO GROUP,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000" w14:textId="0E3CA141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CDABEE2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D144" w14:textId="3AD46569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THE BREAST CENTER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2B53" w14:textId="58E19E17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204C269C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B2A1" w14:textId="01433F58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TOTAL CARDIOLOGY OF ATLANTA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BC0" w14:textId="1C9685D9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AEA523F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EAB1" w14:textId="0BE1D06A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TREVER BILES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4EBC" w14:textId="02D5B818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63C0584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0D76" w14:textId="710523E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VASCULAR SURGICAL ASSOCIATES,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1CA" w14:textId="2460B5B0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30E6347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8F90" w14:textId="6D3E9557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WE CARE MD,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75C3" w14:textId="480E3CE4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56ADC203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5F6D" w14:textId="14F412FC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WELLSTAR MEDICAL GROUP, LLC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120" w14:textId="51264C74" w:rsidR="000D4B98" w:rsidRPr="00D33009" w:rsidRDefault="000D4B98" w:rsidP="000D4B98">
            <w:pPr>
              <w:ind w:left="5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0FCA1EB6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1AD" w14:textId="72890212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WEST ATLANTA INTERNAL MEDICINE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BF8" w14:textId="24A19866" w:rsidR="000D4B98" w:rsidRPr="00D33009" w:rsidRDefault="000D4B98" w:rsidP="000D4B98">
            <w:pPr>
              <w:ind w:right="5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BDB710D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6A3" w14:textId="0D21530B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WEST ATLANTA OB-GYN INC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DB3C" w14:textId="1697D6E1" w:rsidR="000D4B98" w:rsidRPr="00D33009" w:rsidRDefault="000D4B98" w:rsidP="000D4B98">
            <w:pPr>
              <w:ind w:right="5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406E20F8" w14:textId="77777777" w:rsidTr="005E330D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AE9" w14:textId="527B930E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WEST COBB INTERNAL MEDICINE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8A9" w14:textId="606A84BE" w:rsidR="000D4B98" w:rsidRPr="00D33009" w:rsidRDefault="000D4B98" w:rsidP="000D4B98">
            <w:pPr>
              <w:ind w:right="5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660A4BEE" w14:textId="77777777" w:rsidTr="00E56370">
        <w:tblPrEx>
          <w:tblCellMar>
            <w:top w:w="51" w:type="dxa"/>
            <w:right w:w="61" w:type="dxa"/>
          </w:tblCellMar>
        </w:tblPrEx>
        <w:trPr>
          <w:trHeight w:val="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9F10" w14:textId="69C5538E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WILLIAM E SNELL DO PC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8E8" w14:textId="72E78A9D" w:rsidR="000D4B98" w:rsidRPr="00D33009" w:rsidRDefault="000D4B98" w:rsidP="000D4B98">
            <w:pPr>
              <w:ind w:right="5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  <w:tr w:rsidR="000D4B98" w:rsidRPr="00D33009" w14:paraId="16AB86A2" w14:textId="77777777" w:rsidTr="00E56370">
        <w:tblPrEx>
          <w:tblCellMar>
            <w:top w:w="51" w:type="dxa"/>
            <w:right w:w="61" w:type="dxa"/>
          </w:tblCellMar>
        </w:tblPrEx>
        <w:trPr>
          <w:trHeight w:val="31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C686" w14:textId="522355C3" w:rsidR="000D4B98" w:rsidRPr="00A42CDC" w:rsidRDefault="000D4B98" w:rsidP="000D4B98">
            <w:pPr>
              <w:rPr>
                <w:rFonts w:ascii="Arial" w:hAnsi="Arial" w:cs="Arial"/>
                <w:caps/>
              </w:rPr>
            </w:pPr>
            <w:r>
              <w:rPr>
                <w:rFonts w:eastAsiaTheme="minorEastAsia"/>
              </w:rPr>
              <w:t>WILLIAM TUNG MD P.C.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CD15" w14:textId="7E4C865B" w:rsidR="000D4B98" w:rsidRPr="00D33009" w:rsidRDefault="000D4B98" w:rsidP="000D4B98">
            <w:pPr>
              <w:ind w:right="50"/>
              <w:jc w:val="center"/>
              <w:rPr>
                <w:rFonts w:ascii="Arial" w:hAnsi="Arial" w:cs="Arial"/>
              </w:rPr>
            </w:pPr>
            <w:r w:rsidRPr="006E3828">
              <w:rPr>
                <w:rFonts w:ascii="Arial" w:eastAsia="Arial" w:hAnsi="Arial" w:cs="Arial"/>
                <w:sz w:val="18"/>
              </w:rPr>
              <w:t>Y</w:t>
            </w:r>
          </w:p>
        </w:tc>
      </w:tr>
    </w:tbl>
    <w:p w14:paraId="41457897" w14:textId="77777777" w:rsidR="00D926FD" w:rsidRPr="00D33009" w:rsidRDefault="00F82FD5">
      <w:pPr>
        <w:spacing w:after="144"/>
        <w:rPr>
          <w:rFonts w:ascii="Arial" w:hAnsi="Arial" w:cs="Arial"/>
        </w:rPr>
      </w:pPr>
      <w:r w:rsidRPr="00D33009">
        <w:rPr>
          <w:rFonts w:ascii="Arial" w:eastAsia="Arial" w:hAnsi="Arial" w:cs="Arial"/>
          <w:b/>
          <w:sz w:val="20"/>
        </w:rPr>
        <w:t xml:space="preserve"> </w:t>
      </w:r>
    </w:p>
    <w:p w14:paraId="7242F897" w14:textId="77777777" w:rsidR="007C52C3" w:rsidRDefault="007C52C3">
      <w:pPr>
        <w:rPr>
          <w:rFonts w:ascii="Arial" w:eastAsia="Arial" w:hAnsi="Arial" w:cs="Arial"/>
          <w:b/>
        </w:rPr>
      </w:pPr>
      <w:bookmarkStart w:id="1" w:name="_Hlk83195778"/>
      <w:r>
        <w:rPr>
          <w:rFonts w:ascii="Arial" w:eastAsia="Arial" w:hAnsi="Arial" w:cs="Arial"/>
          <w:b/>
        </w:rPr>
        <w:br w:type="page"/>
      </w:r>
    </w:p>
    <w:p w14:paraId="213015B2" w14:textId="6D22FCA3" w:rsidR="00D926FD" w:rsidRPr="00D33009" w:rsidRDefault="00F82FD5">
      <w:pPr>
        <w:spacing w:after="0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lastRenderedPageBreak/>
        <w:t xml:space="preserve">ACO Governing Body: </w:t>
      </w:r>
    </w:p>
    <w:tbl>
      <w:tblPr>
        <w:tblStyle w:val="TableGrid"/>
        <w:tblW w:w="9720" w:type="dxa"/>
        <w:tblInd w:w="0" w:type="dxa"/>
        <w:tblCellMar>
          <w:top w:w="49" w:type="dxa"/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532"/>
        <w:gridCol w:w="1799"/>
        <w:gridCol w:w="1531"/>
        <w:gridCol w:w="1888"/>
      </w:tblGrid>
      <w:tr w:rsidR="00D926FD" w:rsidRPr="00D33009" w14:paraId="35AB8DA2" w14:textId="77777777" w:rsidTr="00D42D00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032A" w14:textId="62FFE131" w:rsidR="00D926FD" w:rsidRPr="00D33009" w:rsidRDefault="00F82FD5" w:rsidP="003C7F67">
            <w:pPr>
              <w:ind w:left="74" w:right="74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Member Last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3043" w14:textId="0D6F0A5E" w:rsidR="00D926FD" w:rsidRPr="00D33009" w:rsidRDefault="00F82FD5" w:rsidP="003C7F67">
            <w:pPr>
              <w:spacing w:after="3"/>
              <w:ind w:right="47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Member</w:t>
            </w:r>
          </w:p>
          <w:p w14:paraId="4F5B3130" w14:textId="77ED6B65" w:rsidR="00D926FD" w:rsidRPr="00D33009" w:rsidRDefault="00F82FD5" w:rsidP="003C7F67">
            <w:pPr>
              <w:ind w:right="48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First Name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D6C6" w14:textId="6A3E0B2F" w:rsidR="00D926FD" w:rsidRPr="00D33009" w:rsidRDefault="00F82FD5" w:rsidP="003C7F67">
            <w:pPr>
              <w:spacing w:after="3"/>
              <w:ind w:right="54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Member</w:t>
            </w:r>
          </w:p>
          <w:p w14:paraId="1B8E700E" w14:textId="693FEFE6" w:rsidR="00D926FD" w:rsidRPr="00D33009" w:rsidRDefault="00F82FD5" w:rsidP="003C7F67">
            <w:pPr>
              <w:ind w:right="51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Title/Position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81F5" w14:textId="54E344FD" w:rsidR="00D926FD" w:rsidRPr="00D33009" w:rsidRDefault="00F82FD5" w:rsidP="003C7F67">
            <w:pPr>
              <w:ind w:left="60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Member's Voting</w:t>
            </w:r>
          </w:p>
          <w:p w14:paraId="7E1F68AB" w14:textId="2DDA701C" w:rsidR="00D926FD" w:rsidRPr="00D33009" w:rsidRDefault="00F82FD5" w:rsidP="003C7F67">
            <w:pPr>
              <w:ind w:right="8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Power (Expressed as a percentage or number)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7211" w14:textId="300B9F9D" w:rsidR="00D926FD" w:rsidRPr="00D33009" w:rsidRDefault="00F82FD5" w:rsidP="003C7F67">
            <w:pPr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Membership Type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B917" w14:textId="48F721C7" w:rsidR="00D926FD" w:rsidRPr="00D33009" w:rsidRDefault="00F82FD5" w:rsidP="003C7F67">
            <w:pPr>
              <w:ind w:right="55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ACO Participant</w:t>
            </w:r>
          </w:p>
          <w:p w14:paraId="201462B3" w14:textId="4BD79DAB" w:rsidR="00D926FD" w:rsidRPr="00D33009" w:rsidRDefault="00F82FD5" w:rsidP="003C7F67">
            <w:pPr>
              <w:ind w:right="53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Legal Business</w:t>
            </w:r>
          </w:p>
          <w:p w14:paraId="491B4179" w14:textId="29C882D0" w:rsidR="00D926FD" w:rsidRPr="00D33009" w:rsidRDefault="00F82FD5" w:rsidP="003C7F67">
            <w:pPr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Name and D/B/A, if applicable</w:t>
            </w:r>
          </w:p>
        </w:tc>
      </w:tr>
      <w:tr w:rsidR="00D42D00" w:rsidRPr="00D33009" w14:paraId="44DD505B" w14:textId="77777777" w:rsidTr="00D42D00">
        <w:trPr>
          <w:trHeight w:val="6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4F0E" w14:textId="3D7D4D80" w:rsidR="00D42D00" w:rsidRPr="00E56370" w:rsidRDefault="00D42D00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Bramhadevi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7F55" w14:textId="0B12FB6C" w:rsidR="00D42D00" w:rsidRPr="00E56370" w:rsidRDefault="00D42D00" w:rsidP="00D42D00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Srinivas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E960" w14:textId="7244227E" w:rsidR="00D42D00" w:rsidRPr="00E56370" w:rsidRDefault="00D42D00" w:rsidP="00D42D00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Spalding/ West Georgia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C757" w14:textId="6B861A38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28AE" w14:textId="10C07A6F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1437" w14:textId="4325B151" w:rsidR="00D42D00" w:rsidRPr="00E56370" w:rsidRDefault="00D42D00" w:rsidP="00D42D00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D42D00" w:rsidRPr="00D33009" w14:paraId="6E9BD7C5" w14:textId="77777777" w:rsidTr="00D42D00">
        <w:trPr>
          <w:trHeight w:val="5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8CBF" w14:textId="181044B9" w:rsidR="00D42D00" w:rsidRPr="00E56370" w:rsidRDefault="00D42D00" w:rsidP="00D42D00">
            <w:pPr>
              <w:ind w:right="5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Branstetter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657D" w14:textId="43292DF2" w:rsidR="00D42D00" w:rsidRPr="00E56370" w:rsidRDefault="00D42D00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Danny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81F" w14:textId="1DD4745C" w:rsidR="00D42D00" w:rsidRPr="00E56370" w:rsidRDefault="00D42D00" w:rsidP="00D42D00">
            <w:pPr>
              <w:ind w:right="5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Cobb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2A65" w14:textId="70C2FB78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5C6D" w14:textId="33840AE9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A5A0" w14:textId="6BA34EF4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D42D00" w:rsidRPr="00D33009" w14:paraId="706534A4" w14:textId="77777777" w:rsidTr="00D42D00">
        <w:trPr>
          <w:trHeight w:val="5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88F0" w14:textId="7318DD53" w:rsidR="00D42D00" w:rsidRPr="00E56370" w:rsidRDefault="00D42D00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Brown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6071" w14:textId="1BEFAE91" w:rsidR="00D42D00" w:rsidRPr="00E56370" w:rsidRDefault="00D42D00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George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8F43" w14:textId="5508BC6D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AMC, AMC-South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F0BB" w14:textId="7CC9348E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0549" w14:textId="48053F12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82B4" w14:textId="0C516A10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D42D00" w:rsidRPr="00D33009" w14:paraId="6F3550D1" w14:textId="77777777" w:rsidTr="00D42D0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5E14" w14:textId="50A488B1" w:rsidR="00D42D00" w:rsidRPr="00E56370" w:rsidRDefault="00D42D0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11B0" w14:textId="5FF55947" w:rsidR="00D42D00" w:rsidRPr="00E56370" w:rsidRDefault="00D42D00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Tameka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607B" w14:textId="7F684FE4" w:rsidR="00D42D00" w:rsidRPr="00E56370" w:rsidRDefault="00D35C0C" w:rsidP="00D42D00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D42D00">
              <w:rPr>
                <w:rFonts w:ascii="Arial" w:hAnsi="Arial" w:cs="Arial"/>
                <w:sz w:val="18"/>
                <w:szCs w:val="18"/>
              </w:rPr>
              <w:t>, Spalding/Sylvan Grove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3CD3" w14:textId="41CA8063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6B74" w14:textId="6090F56C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2446" w14:textId="342423DA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D42D00" w:rsidRPr="00D33009" w14:paraId="73AE0691" w14:textId="77777777" w:rsidTr="00D42D00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5563" w14:textId="67DEC05D" w:rsidR="00D42D00" w:rsidRPr="00E56370" w:rsidRDefault="00D42D00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Cannon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3B8" w14:textId="32EF878B" w:rsidR="00D42D00" w:rsidRPr="00E56370" w:rsidRDefault="00D42D0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Brett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6802" w14:textId="024ADC69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Douglas/ Paulding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C307" w14:textId="5FEE05E3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ED7C" w14:textId="6C990F06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9752" w14:textId="08104FB7" w:rsidR="00D42D00" w:rsidRPr="00E56370" w:rsidRDefault="00D42D00" w:rsidP="00D42D00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The Bortolazzo Group, LLC</w:t>
            </w:r>
          </w:p>
        </w:tc>
      </w:tr>
      <w:tr w:rsidR="00D42D00" w:rsidRPr="00D33009" w14:paraId="3D6830D5" w14:textId="77777777" w:rsidTr="00D42D00">
        <w:trPr>
          <w:trHeight w:val="4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EA73" w14:textId="40936F3E" w:rsidR="00D42D00" w:rsidRPr="00E56370" w:rsidRDefault="00D42D00" w:rsidP="00D42D0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Chervu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2EB1" w14:textId="16A399F2" w:rsidR="00D42D00" w:rsidRPr="00E56370" w:rsidRDefault="00D42D00" w:rsidP="00D42D0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Arum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3250" w14:textId="78C089ED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Cobb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0420" w14:textId="39DF0FE4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0A08" w14:textId="39F79845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68B" w14:textId="1C17E9E9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Vascular Surgical Associates, LLC</w:t>
            </w:r>
          </w:p>
        </w:tc>
      </w:tr>
      <w:tr w:rsidR="00D42D00" w:rsidRPr="00D33009" w14:paraId="11DCA197" w14:textId="77777777" w:rsidTr="00D42D00">
        <w:trPr>
          <w:trHeight w:val="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927" w14:textId="2BA4ECD4" w:rsidR="00D42D00" w:rsidRPr="00E56370" w:rsidRDefault="00D42D0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ABD7" w14:textId="4527C02E" w:rsidR="00D42D00" w:rsidRPr="00E56370" w:rsidRDefault="00D42D00" w:rsidP="00D42D00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25A1" w14:textId="77777777" w:rsidR="00D42D00" w:rsidRPr="00E56370" w:rsidRDefault="00D42D00" w:rsidP="00D42D00">
            <w:pPr>
              <w:ind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Wellstar</w:t>
            </w:r>
          </w:p>
          <w:p w14:paraId="694288C6" w14:textId="77777777" w:rsidR="00D42D00" w:rsidRPr="00E56370" w:rsidRDefault="00D42D00" w:rsidP="00D42D00">
            <w:pPr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Health System</w:t>
            </w:r>
          </w:p>
          <w:p w14:paraId="3885F45D" w14:textId="77777777" w:rsidR="00D42D00" w:rsidRPr="00E56370" w:rsidRDefault="00D42D00" w:rsidP="00D42D00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Board of</w:t>
            </w:r>
          </w:p>
          <w:p w14:paraId="449E1572" w14:textId="05FC64DD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950C" w14:textId="66F85809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D703" w14:textId="3F0A0FA4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4610" w14:textId="0006CE97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D42D00" w:rsidRPr="00D33009" w14:paraId="24D20845" w14:textId="77777777" w:rsidTr="00D42D00">
        <w:trPr>
          <w:trHeight w:val="6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E629" w14:textId="5A1E4776" w:rsidR="00D42D00" w:rsidRPr="00E56370" w:rsidRDefault="00D42D00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Emelife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9799" w14:textId="16ED06E6" w:rsidR="00D42D00" w:rsidRPr="00E56370" w:rsidRDefault="00D42D00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Charmaine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A737" w14:textId="723743CB" w:rsidR="00D42D00" w:rsidRPr="00E56370" w:rsidRDefault="00D42D00" w:rsidP="00D42D00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AMC/AMC South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D2A2" w14:textId="45F18251" w:rsidR="00D42D00" w:rsidRPr="00E56370" w:rsidRDefault="001E3080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48D2" w14:textId="68146F95" w:rsidR="00D42D00" w:rsidRPr="00E56370" w:rsidRDefault="00D42D00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46E" w14:textId="50A244E0" w:rsidR="00D42D00" w:rsidRPr="00E56370" w:rsidRDefault="00D42D00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Atlanta South Nephrology</w:t>
            </w:r>
          </w:p>
        </w:tc>
      </w:tr>
      <w:tr w:rsidR="009C470B" w:rsidRPr="00D33009" w14:paraId="5AE3CCCF" w14:textId="77777777" w:rsidTr="00D42D00">
        <w:trPr>
          <w:trHeight w:val="6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FD69" w14:textId="22D91C1C" w:rsidR="009C470B" w:rsidRPr="009C470B" w:rsidRDefault="009C470B" w:rsidP="00D42D00">
            <w:pPr>
              <w:ind w:right="48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Hendrix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5D6A" w14:textId="7DBFEF95" w:rsidR="009C470B" w:rsidRPr="009C470B" w:rsidRDefault="009C470B" w:rsidP="00D42D00">
            <w:pPr>
              <w:ind w:right="51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Jill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6BEA" w14:textId="77777777" w:rsidR="009C470B" w:rsidRPr="009C470B" w:rsidRDefault="009C470B" w:rsidP="009C470B">
            <w:pPr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PA, Ex-Officio,</w:t>
            </w:r>
          </w:p>
          <w:p w14:paraId="5BE1E7E4" w14:textId="77777777" w:rsidR="009C470B" w:rsidRPr="009C470B" w:rsidRDefault="009C470B" w:rsidP="009C470B">
            <w:pPr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APP</w:t>
            </w:r>
          </w:p>
          <w:p w14:paraId="27AD3BAF" w14:textId="048A07A6" w:rsidR="009C470B" w:rsidRPr="009C470B" w:rsidRDefault="009C470B" w:rsidP="00D42D00">
            <w:pPr>
              <w:ind w:left="38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Representative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7920" w14:textId="3BAC5626" w:rsidR="009C470B" w:rsidRPr="009C470B" w:rsidRDefault="009C470B" w:rsidP="00D42D00">
            <w:pPr>
              <w:ind w:right="48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89B7" w14:textId="704BFC61" w:rsidR="009C470B" w:rsidRPr="009C470B" w:rsidRDefault="009C470B" w:rsidP="00D42D00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25C4" w14:textId="51CD9185" w:rsidR="009C470B" w:rsidRPr="009C470B" w:rsidRDefault="009C470B" w:rsidP="00D42D0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9C470B" w:rsidRPr="00D33009" w14:paraId="7F6F40CA" w14:textId="77777777" w:rsidTr="00D42D00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FDA8" w14:textId="0321DA0F" w:rsidR="009C470B" w:rsidRPr="00E56370" w:rsidRDefault="009C470B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Hornsby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1BC7" w14:textId="3FAED9AE" w:rsidR="009C470B" w:rsidRPr="00E56370" w:rsidRDefault="009C470B" w:rsidP="00D42D0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Larry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23AB" w14:textId="3BB90B96" w:rsidR="009C470B" w:rsidRPr="009C470B" w:rsidRDefault="009C470B" w:rsidP="009C470B">
            <w:pPr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 xml:space="preserve">MD, </w:t>
            </w:r>
            <w:r w:rsidRPr="009C470B">
              <w:rPr>
                <w:rFonts w:ascii="Arial" w:eastAsia="Arial" w:hAnsi="Arial" w:cs="Arial"/>
                <w:sz w:val="18"/>
                <w:szCs w:val="18"/>
              </w:rPr>
              <w:t>Chairman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9C470B">
              <w:rPr>
                <w:rFonts w:ascii="Arial" w:eastAsia="Arial" w:hAnsi="Arial" w:cs="Arial"/>
                <w:sz w:val="18"/>
                <w:szCs w:val="18"/>
              </w:rPr>
              <w:t>WHS Board of Trustees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2B31" w14:textId="6B7F392B" w:rsidR="009C470B" w:rsidRPr="00E56370" w:rsidRDefault="009C470B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C8FF" w14:textId="2EF57EA9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C272" w14:textId="3DDE9F35" w:rsidR="009C470B" w:rsidRPr="00E56370" w:rsidRDefault="009C470B" w:rsidP="00D42D00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9C470B" w:rsidRPr="00D33009" w14:paraId="1E9BE67D" w14:textId="77777777" w:rsidTr="00D42D00">
        <w:trPr>
          <w:trHeight w:val="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A114" w14:textId="16EE2BE7" w:rsidR="009C470B" w:rsidRPr="00E56370" w:rsidRDefault="009C470B" w:rsidP="00D42D00">
            <w:pPr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Jackson Street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34D" w14:textId="7038E005" w:rsidR="009C470B" w:rsidRPr="00E56370" w:rsidRDefault="009C470B" w:rsidP="00D42D0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Janet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DEB3" w14:textId="77777777" w:rsidR="009C470B" w:rsidRPr="00E56370" w:rsidRDefault="009C470B" w:rsidP="00D42D00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Community</w:t>
            </w:r>
          </w:p>
          <w:p w14:paraId="55795A95" w14:textId="77777777" w:rsidR="009C470B" w:rsidRPr="00E56370" w:rsidRDefault="009C470B" w:rsidP="00D42D00">
            <w:pPr>
              <w:spacing w:line="23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Leader and Medicare</w:t>
            </w:r>
          </w:p>
          <w:p w14:paraId="1D609BF2" w14:textId="2B94F300" w:rsidR="009C470B" w:rsidRPr="00E56370" w:rsidRDefault="009C470B" w:rsidP="009C470B">
            <w:pPr>
              <w:ind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Beneficiary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4485" w14:textId="52F78ED2" w:rsidR="009C470B" w:rsidRPr="00E56370" w:rsidRDefault="009C470B" w:rsidP="00D42D0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5F3C" w14:textId="69919FE4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Medicare Beneficiary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4E1F" w14:textId="7DC7EE90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9C470B" w:rsidRPr="00D33009" w14:paraId="2530C884" w14:textId="77777777" w:rsidTr="00D42D00">
        <w:trPr>
          <w:trHeight w:val="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A925" w14:textId="08553053" w:rsidR="009C470B" w:rsidRPr="00E56370" w:rsidRDefault="009C470B" w:rsidP="00D42D00">
            <w:pPr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Lipscomb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C197" w14:textId="6C2D6BC8" w:rsidR="009C470B" w:rsidRPr="00E56370" w:rsidRDefault="009C470B" w:rsidP="00D42D0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Mike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8CD5" w14:textId="2422C8A0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North Fulton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C16" w14:textId="2E4CA46C" w:rsidR="009C470B" w:rsidRDefault="009C470B" w:rsidP="00D42D0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177C" w14:textId="0A618B0F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D4AD" w14:textId="0729BDFD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The Bortolazzo Group, LLC</w:t>
            </w:r>
          </w:p>
        </w:tc>
      </w:tr>
      <w:tr w:rsidR="009C470B" w:rsidRPr="00D33009" w14:paraId="74CAA213" w14:textId="77777777" w:rsidTr="00D42D00">
        <w:trPr>
          <w:trHeight w:val="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7A1E" w14:textId="732F34BB" w:rsidR="009C470B" w:rsidRPr="00E56370" w:rsidRDefault="009C470B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Mangel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D11A" w14:textId="20ED24F5" w:rsidR="009C470B" w:rsidRPr="00E56370" w:rsidRDefault="009C470B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Barry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86E0" w14:textId="77777777" w:rsidR="009C470B" w:rsidRPr="00E56370" w:rsidRDefault="009C470B" w:rsidP="00D42D00">
            <w:pPr>
              <w:ind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</w:t>
            </w:r>
          </w:p>
          <w:p w14:paraId="3534A41E" w14:textId="5FAB02E2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Kennestone/ Windy Hill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EC4A" w14:textId="49DAB0A4" w:rsidR="009C470B" w:rsidRPr="00E56370" w:rsidRDefault="009C470B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A11D" w14:textId="454E51A4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7AEE" w14:textId="2F708097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9C470B" w:rsidRPr="00D33009" w14:paraId="6E4533D3" w14:textId="77777777" w:rsidTr="00D42D00">
        <w:trPr>
          <w:trHeight w:val="6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57A2" w14:textId="06E78844" w:rsidR="009C470B" w:rsidRPr="00E56370" w:rsidRDefault="009C470B" w:rsidP="00D42D00">
            <w:pPr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Nath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BEFD" w14:textId="2AA23B91" w:rsidR="009C470B" w:rsidRPr="00E56370" w:rsidRDefault="009C470B" w:rsidP="00D42D00">
            <w:pPr>
              <w:ind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Vijay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49F9" w14:textId="77777777" w:rsidR="009C470B" w:rsidRPr="00E56370" w:rsidRDefault="009C470B" w:rsidP="00D42D00">
            <w:pPr>
              <w:ind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</w:t>
            </w:r>
          </w:p>
          <w:p w14:paraId="55EFC148" w14:textId="5476B0F2" w:rsidR="009C470B" w:rsidRPr="00E56370" w:rsidRDefault="009C470B" w:rsidP="00D42D00">
            <w:pPr>
              <w:ind w:righ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Kennestone/ Windy Hill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CB09" w14:textId="06306525" w:rsidR="009C470B" w:rsidRPr="00E56370" w:rsidRDefault="009C470B" w:rsidP="00D42D0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F6FA" w14:textId="171381DE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570" w14:textId="101C6A12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Georgia Kidney Associates, Inc.</w:t>
            </w:r>
          </w:p>
        </w:tc>
      </w:tr>
      <w:tr w:rsidR="009C470B" w:rsidRPr="00D33009" w14:paraId="04ADB972" w14:textId="77777777" w:rsidTr="00D42D0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AAC8" w14:textId="6DFEE2C5" w:rsidR="009C470B" w:rsidRPr="00E56370" w:rsidRDefault="009C470B" w:rsidP="00D42D0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Pirzada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76F9" w14:textId="713FFB24" w:rsidR="009C470B" w:rsidRPr="00E56370" w:rsidRDefault="009C470B" w:rsidP="00D42D0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Jehangir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10C4" w14:textId="16D1112E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DO, Spalding/ Sylvan Grove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EEAC" w14:textId="502189D2" w:rsidR="009C470B" w:rsidRPr="00E56370" w:rsidRDefault="009C470B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EA31" w14:textId="7107E7B6" w:rsidR="009C470B" w:rsidRPr="00E56370" w:rsidRDefault="009C470B" w:rsidP="00D4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2C00" w14:textId="5E098920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Georgia Emergency Group, LLC</w:t>
            </w:r>
          </w:p>
        </w:tc>
      </w:tr>
      <w:tr w:rsidR="009C470B" w:rsidRPr="00D33009" w14:paraId="698E4FB1" w14:textId="77777777" w:rsidTr="00D42D00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FBCB" w14:textId="2708B8FF" w:rsidR="009C470B" w:rsidRPr="00E56370" w:rsidRDefault="009C470B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Purohit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691F" w14:textId="6D71D0DD" w:rsidR="009C470B" w:rsidRPr="00E56370" w:rsidRDefault="009C470B" w:rsidP="00D42D0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Bhavi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1FB5" w14:textId="74780ED0" w:rsidR="009C470B" w:rsidRPr="00E56370" w:rsidRDefault="009C470B" w:rsidP="00D42D00">
            <w:pPr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North Fulton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0F30" w14:textId="0C9E8BA5" w:rsidR="009C470B" w:rsidRPr="00E56370" w:rsidRDefault="009C470B" w:rsidP="00D42D0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7343" w14:textId="2FB5B9C7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AE7B" w14:textId="737D9C9E" w:rsidR="009C470B" w:rsidRPr="00E56370" w:rsidRDefault="009C470B" w:rsidP="00D42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9C470B" w:rsidRPr="00D33009" w14:paraId="7CD562D7" w14:textId="77777777" w:rsidTr="00D42D00">
        <w:trPr>
          <w:trHeight w:val="6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F4A4" w14:textId="3685DF8E" w:rsidR="009C470B" w:rsidRPr="00E56370" w:rsidRDefault="009C470B" w:rsidP="001E3080">
            <w:pPr>
              <w:ind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Rhyant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1CCF" w14:textId="094887E4" w:rsidR="009C470B" w:rsidRPr="00E56370" w:rsidRDefault="009C470B" w:rsidP="001E3080">
            <w:pPr>
              <w:ind w:righ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Roderick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F3E3" w14:textId="7EF803C5" w:rsidR="009C470B" w:rsidRPr="00E56370" w:rsidRDefault="009C470B" w:rsidP="001E30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MD, Douglas/ Paulding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1845" w14:textId="53098F57" w:rsidR="009C470B" w:rsidRDefault="009C470B" w:rsidP="001E3080">
            <w:pPr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C983" w14:textId="415396A8" w:rsidR="009C470B" w:rsidRPr="00E56370" w:rsidRDefault="009C470B" w:rsidP="001E30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7424" w14:textId="09B0F4A0" w:rsidR="009C470B" w:rsidRPr="00E56370" w:rsidRDefault="009C470B" w:rsidP="001E30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  <w:tr w:rsidR="009C470B" w:rsidRPr="00D33009" w14:paraId="47325F0E" w14:textId="77777777" w:rsidTr="00D42D00">
        <w:trPr>
          <w:trHeight w:val="6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1D2F" w14:textId="335E07F5" w:rsidR="009C470B" w:rsidRPr="00E56370" w:rsidRDefault="009C470B" w:rsidP="001E3080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lastRenderedPageBreak/>
              <w:t>Richardson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4C6C" w14:textId="4EE67227" w:rsidR="009C470B" w:rsidRPr="00E56370" w:rsidRDefault="009C470B" w:rsidP="001E3080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7903" w14:textId="77777777" w:rsidR="009C470B" w:rsidRPr="00E56370" w:rsidRDefault="009C470B" w:rsidP="001E3080">
            <w:pPr>
              <w:ind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WHS Board of</w:t>
            </w:r>
          </w:p>
          <w:p w14:paraId="1AE746E0" w14:textId="77777777" w:rsidR="009C470B" w:rsidRPr="00E56370" w:rsidRDefault="009C470B" w:rsidP="001E3080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Trustees,</w:t>
            </w:r>
          </w:p>
          <w:p w14:paraId="3596D099" w14:textId="77777777" w:rsidR="009C470B" w:rsidRPr="00E56370" w:rsidRDefault="009C470B" w:rsidP="001E3080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Community</w:t>
            </w:r>
          </w:p>
          <w:p w14:paraId="17A3B67A" w14:textId="75CD5386" w:rsidR="009C470B" w:rsidRPr="00E56370" w:rsidRDefault="009C470B" w:rsidP="001E3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Stakeholder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2688" w14:textId="5CDF6A81" w:rsidR="009C470B" w:rsidRPr="00E56370" w:rsidRDefault="009C470B" w:rsidP="001E308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22CC" w14:textId="32863677" w:rsidR="009C470B" w:rsidRPr="00E56370" w:rsidRDefault="009C470B" w:rsidP="001E3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Community Stakeholder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BB75" w14:textId="0C0F0F81" w:rsidR="009C470B" w:rsidRPr="00E56370" w:rsidRDefault="009C470B" w:rsidP="001E3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9C470B" w:rsidRPr="00D33009" w14:paraId="0457A162" w14:textId="77777777" w:rsidTr="00D42D00">
        <w:trPr>
          <w:trHeight w:val="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771F" w14:textId="0039AE9B" w:rsidR="009C470B" w:rsidRPr="00E56370" w:rsidRDefault="009C470B" w:rsidP="001E308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Stinson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D4B4" w14:textId="6125A7B1" w:rsidR="009C470B" w:rsidRPr="00E56370" w:rsidRDefault="009C470B" w:rsidP="001E3080">
            <w:pPr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Carrie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BB5B" w14:textId="7E91DDB1" w:rsidR="009C470B" w:rsidRPr="00E56370" w:rsidRDefault="009C470B" w:rsidP="001E3080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MD, WHS Service Line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7437" w14:textId="4A1AD918" w:rsidR="009C470B" w:rsidRPr="00E56370" w:rsidRDefault="009C470B" w:rsidP="001E3080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5.55%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3A06" w14:textId="47D2BBD2" w:rsidR="009C470B" w:rsidRPr="00E56370" w:rsidRDefault="009C470B" w:rsidP="001E3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ACO Participant Representative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BC10" w14:textId="0D70C56E" w:rsidR="009C470B" w:rsidRPr="00E56370" w:rsidRDefault="009C470B" w:rsidP="001E3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70">
              <w:rPr>
                <w:rFonts w:ascii="Arial" w:eastAsia="Arial" w:hAnsi="Arial" w:cs="Arial"/>
                <w:sz w:val="18"/>
                <w:szCs w:val="18"/>
              </w:rPr>
              <w:t>Wellstar Medical Group, LLC</w:t>
            </w:r>
          </w:p>
        </w:tc>
      </w:tr>
    </w:tbl>
    <w:p w14:paraId="4C88885B" w14:textId="77777777" w:rsidR="001E3080" w:rsidRDefault="001E3080">
      <w:pPr>
        <w:spacing w:after="52"/>
        <w:ind w:left="96" w:hanging="10"/>
        <w:rPr>
          <w:rFonts w:ascii="Arial" w:eastAsia="Arial" w:hAnsi="Arial" w:cs="Arial"/>
          <w:b/>
        </w:rPr>
      </w:pPr>
    </w:p>
    <w:p w14:paraId="35202084" w14:textId="70D8E9A6" w:rsidR="00D926FD" w:rsidRPr="00D33009" w:rsidRDefault="00F82FD5">
      <w:pPr>
        <w:spacing w:after="52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 xml:space="preserve">Key ACO Clinical and Administrative Leadership: </w:t>
      </w:r>
    </w:p>
    <w:p w14:paraId="2C8C4697" w14:textId="77777777" w:rsidR="00D926FD" w:rsidRPr="006A22FF" w:rsidRDefault="00F82FD5">
      <w:pPr>
        <w:spacing w:after="62" w:line="249" w:lineRule="auto"/>
        <w:ind w:left="96" w:right="1089" w:hanging="10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 xml:space="preserve">ACO Executive: Barbara Corey </w:t>
      </w:r>
    </w:p>
    <w:p w14:paraId="1C7CD225" w14:textId="1D962273" w:rsidR="00D926FD" w:rsidRPr="006A22FF" w:rsidRDefault="00F82FD5">
      <w:pPr>
        <w:spacing w:after="62" w:line="249" w:lineRule="auto"/>
        <w:ind w:left="96" w:right="1089" w:hanging="10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 xml:space="preserve">Medical Director: </w:t>
      </w:r>
      <w:r w:rsidR="009639B0">
        <w:rPr>
          <w:rFonts w:ascii="Arial" w:eastAsia="Arial" w:hAnsi="Arial" w:cs="Arial"/>
        </w:rPr>
        <w:t>Alan Muster</w:t>
      </w:r>
      <w:r w:rsidRPr="00D33009">
        <w:rPr>
          <w:rFonts w:ascii="Arial" w:eastAsia="Arial" w:hAnsi="Arial" w:cs="Arial"/>
        </w:rPr>
        <w:t xml:space="preserve">, MD </w:t>
      </w:r>
    </w:p>
    <w:p w14:paraId="7B968D42" w14:textId="79ECB117" w:rsidR="00D926FD" w:rsidRPr="006A22FF" w:rsidRDefault="00F82FD5" w:rsidP="006A22FF">
      <w:pPr>
        <w:spacing w:after="62" w:line="249" w:lineRule="auto"/>
        <w:ind w:left="96" w:right="1089" w:hanging="10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 xml:space="preserve">Compliance Officer: </w:t>
      </w:r>
      <w:r w:rsidR="006A22FF" w:rsidRPr="006A22FF">
        <w:rPr>
          <w:rFonts w:ascii="Arial" w:eastAsia="Arial" w:hAnsi="Arial" w:cs="Arial"/>
        </w:rPr>
        <w:t>Roshunda Drummond-Dye</w:t>
      </w:r>
    </w:p>
    <w:p w14:paraId="59B6298A" w14:textId="77777777" w:rsidR="00D926FD" w:rsidRPr="006A22FF" w:rsidRDefault="00F82FD5" w:rsidP="006A22FF">
      <w:pPr>
        <w:spacing w:after="62" w:line="249" w:lineRule="auto"/>
        <w:ind w:left="96" w:right="1089" w:hanging="10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 xml:space="preserve">Quality Assurance/Improvement Officer: Stephanie Lamar </w:t>
      </w:r>
    </w:p>
    <w:p w14:paraId="3C648A0B" w14:textId="77777777" w:rsidR="00D926FD" w:rsidRPr="00D33009" w:rsidRDefault="00F82FD5">
      <w:pPr>
        <w:spacing w:after="77"/>
        <w:ind w:left="101"/>
        <w:rPr>
          <w:rFonts w:ascii="Arial" w:hAnsi="Arial" w:cs="Arial"/>
        </w:rPr>
      </w:pPr>
      <w:r w:rsidRPr="00D33009">
        <w:rPr>
          <w:rFonts w:ascii="Arial" w:eastAsia="Arial" w:hAnsi="Arial" w:cs="Arial"/>
          <w:b/>
          <w:sz w:val="20"/>
        </w:rPr>
        <w:t xml:space="preserve"> </w:t>
      </w:r>
    </w:p>
    <w:p w14:paraId="7810ABF3" w14:textId="77777777" w:rsidR="00D926FD" w:rsidRPr="00D33009" w:rsidRDefault="00F82FD5">
      <w:pPr>
        <w:spacing w:after="0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>Associated Committees and Committee Leadership:</w:t>
      </w:r>
      <w:r w:rsidRPr="00D33009">
        <w:rPr>
          <w:rFonts w:ascii="Arial" w:eastAsia="Arial" w:hAnsi="Arial" w:cs="Arial"/>
        </w:rPr>
        <w:t xml:space="preserve"> </w:t>
      </w:r>
    </w:p>
    <w:p w14:paraId="32A16EF5" w14:textId="77777777" w:rsidR="00D926FD" w:rsidRPr="00D33009" w:rsidRDefault="00F82FD5">
      <w:pPr>
        <w:spacing w:after="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46" w:type="dxa"/>
        <w:tblInd w:w="104" w:type="dxa"/>
        <w:tblCellMar>
          <w:top w:w="84" w:type="dxa"/>
          <w:left w:w="440" w:type="dxa"/>
          <w:right w:w="115" w:type="dxa"/>
        </w:tblCellMar>
        <w:tblLook w:val="04A0" w:firstRow="1" w:lastRow="0" w:firstColumn="1" w:lastColumn="0" w:noHBand="0" w:noVBand="1"/>
      </w:tblPr>
      <w:tblGrid>
        <w:gridCol w:w="4836"/>
        <w:gridCol w:w="5310"/>
      </w:tblGrid>
      <w:tr w:rsidR="00D926FD" w:rsidRPr="00D33009" w14:paraId="79DD851C" w14:textId="77777777" w:rsidTr="00E56370">
        <w:trPr>
          <w:trHeight w:val="300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A7335" w14:textId="4F130903" w:rsidR="00D926FD" w:rsidRPr="00D33009" w:rsidRDefault="00F82FD5" w:rsidP="00E56370">
            <w:pPr>
              <w:ind w:right="324"/>
              <w:jc w:val="center"/>
              <w:rPr>
                <w:rFonts w:ascii="Arial" w:hAnsi="Arial" w:cs="Arial"/>
              </w:rPr>
            </w:pPr>
            <w:bookmarkStart w:id="2" w:name="_Hlk163559772"/>
            <w:r w:rsidRPr="00D33009">
              <w:rPr>
                <w:rFonts w:ascii="Arial" w:eastAsia="Arial" w:hAnsi="Arial" w:cs="Arial"/>
                <w:b/>
                <w:sz w:val="18"/>
              </w:rPr>
              <w:t>Committee Name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2C006" w14:textId="46B307BE" w:rsidR="00D926FD" w:rsidRPr="00D33009" w:rsidRDefault="00F82FD5" w:rsidP="00E56370">
            <w:pPr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Committee Leader Name and Position</w:t>
            </w:r>
          </w:p>
        </w:tc>
      </w:tr>
      <w:tr w:rsidR="00D926FD" w:rsidRPr="00D33009" w14:paraId="63EEB13A" w14:textId="77777777" w:rsidTr="00E56370">
        <w:trPr>
          <w:trHeight w:val="30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888B2" w14:textId="284DA2F1" w:rsidR="00D926FD" w:rsidRPr="00D33009" w:rsidRDefault="00F82FD5" w:rsidP="00E56370">
            <w:pPr>
              <w:ind w:right="326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Quality &amp; Operations Committee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0E283" w14:textId="5D3CE86D" w:rsidR="00D926FD" w:rsidRPr="00D33009" w:rsidRDefault="00F82FD5" w:rsidP="00E56370">
            <w:pPr>
              <w:ind w:right="328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Roderick Rhyant, MD – Chair</w:t>
            </w:r>
          </w:p>
        </w:tc>
      </w:tr>
      <w:tr w:rsidR="00D926FD" w:rsidRPr="00D33009" w14:paraId="246325C2" w14:textId="77777777" w:rsidTr="00E56370">
        <w:trPr>
          <w:trHeight w:val="30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1DECD" w14:textId="4570B73D" w:rsidR="00D926FD" w:rsidRPr="00D33009" w:rsidRDefault="00F82FD5" w:rsidP="00E56370">
            <w:pPr>
              <w:ind w:right="323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Finance Committee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D4B6B" w14:textId="117CC5C6" w:rsidR="00D926FD" w:rsidRPr="00D33009" w:rsidRDefault="007C60D6" w:rsidP="00E56370">
            <w:pPr>
              <w:ind w:right="32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Mike Lipscomb</w:t>
            </w:r>
            <w:r w:rsidR="00F82FD5" w:rsidRPr="00D33009">
              <w:rPr>
                <w:rFonts w:ascii="Arial" w:eastAsia="Arial" w:hAnsi="Arial" w:cs="Arial"/>
                <w:sz w:val="18"/>
              </w:rPr>
              <w:t>, MD - Chair</w:t>
            </w:r>
          </w:p>
        </w:tc>
      </w:tr>
      <w:tr w:rsidR="00D926FD" w:rsidRPr="00D33009" w14:paraId="018DFF1C" w14:textId="77777777" w:rsidTr="00E56370">
        <w:trPr>
          <w:trHeight w:val="300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C4DCF" w14:textId="10328823" w:rsidR="00D926FD" w:rsidRPr="00D33009" w:rsidRDefault="00F82FD5" w:rsidP="00E56370">
            <w:pPr>
              <w:ind w:right="326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Network Committee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1B8DF" w14:textId="10163AFB" w:rsidR="00D926FD" w:rsidRPr="00D33009" w:rsidRDefault="00F82FD5" w:rsidP="00E56370">
            <w:pPr>
              <w:ind w:right="325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Brett Cannon, MD - Chair</w:t>
            </w:r>
          </w:p>
        </w:tc>
      </w:tr>
      <w:tr w:rsidR="00D926FD" w:rsidRPr="00D33009" w14:paraId="46D3C6D3" w14:textId="77777777" w:rsidTr="00E56370">
        <w:trPr>
          <w:trHeight w:val="30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07C36" w14:textId="7D9D6C8B" w:rsidR="00D926FD" w:rsidRPr="00D33009" w:rsidRDefault="00F82FD5" w:rsidP="00E56370">
            <w:pPr>
              <w:ind w:right="326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sz w:val="18"/>
              </w:rPr>
              <w:t>Governance &amp; Strategy Committee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9EF72" w14:textId="1951FB96" w:rsidR="00D926FD" w:rsidRPr="00D33009" w:rsidRDefault="007C60D6" w:rsidP="00E56370">
            <w:pPr>
              <w:ind w:right="32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Ed Richardson</w:t>
            </w:r>
            <w:r w:rsidR="00F82FD5" w:rsidRPr="00D33009">
              <w:rPr>
                <w:rFonts w:ascii="Arial" w:eastAsia="Arial" w:hAnsi="Arial" w:cs="Arial"/>
                <w:sz w:val="18"/>
              </w:rPr>
              <w:t xml:space="preserve"> - Chair</w:t>
            </w:r>
          </w:p>
        </w:tc>
      </w:tr>
    </w:tbl>
    <w:bookmarkEnd w:id="1"/>
    <w:bookmarkEnd w:id="2"/>
    <w:p w14:paraId="457F6165" w14:textId="77777777" w:rsidR="00D926FD" w:rsidRPr="00D33009" w:rsidRDefault="00F82FD5">
      <w:pPr>
        <w:spacing w:after="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  <w:sz w:val="20"/>
        </w:rPr>
        <w:t xml:space="preserve"> </w:t>
      </w:r>
    </w:p>
    <w:p w14:paraId="19068DAE" w14:textId="77777777" w:rsidR="00ED2CD4" w:rsidRDefault="00F82FD5" w:rsidP="00ED2CD4">
      <w:pPr>
        <w:spacing w:after="113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>Types of ACO Participants, or Combinations of Participants, that Formed the ACO:</w:t>
      </w:r>
      <w:r w:rsidRPr="00D33009">
        <w:rPr>
          <w:rFonts w:ascii="Arial" w:eastAsia="Arial" w:hAnsi="Arial" w:cs="Arial"/>
        </w:rPr>
        <w:t xml:space="preserve"> </w:t>
      </w:r>
    </w:p>
    <w:p w14:paraId="18D4EB3E" w14:textId="43D68DB1" w:rsidR="00D926FD" w:rsidRPr="00ED2CD4" w:rsidRDefault="00F82FD5" w:rsidP="00ED2CD4">
      <w:pPr>
        <w:pStyle w:val="ListParagraph"/>
        <w:numPr>
          <w:ilvl w:val="0"/>
          <w:numId w:val="4"/>
        </w:numPr>
        <w:spacing w:after="113"/>
        <w:rPr>
          <w:rFonts w:ascii="Arial" w:hAnsi="Arial" w:cs="Arial"/>
        </w:rPr>
      </w:pPr>
      <w:r w:rsidRPr="00ED2CD4">
        <w:rPr>
          <w:rFonts w:ascii="Arial" w:eastAsia="Arial" w:hAnsi="Arial" w:cs="Arial"/>
          <w:sz w:val="20"/>
        </w:rPr>
        <w:t>Partnerships or joint venture arrangements between hospitals and ACO professionals.</w:t>
      </w:r>
      <w:r w:rsidRPr="00ED2CD4">
        <w:rPr>
          <w:rFonts w:ascii="Arial" w:eastAsia="Arial" w:hAnsi="Arial" w:cs="Arial"/>
        </w:rPr>
        <w:t xml:space="preserve"> </w:t>
      </w:r>
    </w:p>
    <w:p w14:paraId="3B515E46" w14:textId="77777777" w:rsidR="00D926FD" w:rsidRPr="00D33009" w:rsidRDefault="00F82FD5">
      <w:pPr>
        <w:spacing w:after="0"/>
        <w:ind w:left="461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 </w:t>
      </w:r>
    </w:p>
    <w:p w14:paraId="3B9A7879" w14:textId="77777777" w:rsidR="00D926FD" w:rsidRPr="00D33009" w:rsidRDefault="00F82FD5">
      <w:pPr>
        <w:pStyle w:val="Heading1"/>
        <w:ind w:left="96"/>
      </w:pPr>
      <w:r w:rsidRPr="00D33009">
        <w:t>Shared Savings and Losses</w:t>
      </w:r>
      <w:r w:rsidRPr="00D33009">
        <w:rPr>
          <w:b w:val="0"/>
          <w:color w:val="000000"/>
        </w:rPr>
        <w:t xml:space="preserve"> </w:t>
      </w:r>
    </w:p>
    <w:p w14:paraId="300C9A04" w14:textId="77777777" w:rsidR="00D926FD" w:rsidRPr="00D33009" w:rsidRDefault="00F82FD5">
      <w:pPr>
        <w:spacing w:after="178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>Amount of Shared Savings/Losses:</w:t>
      </w:r>
      <w:r w:rsidRPr="00D33009">
        <w:rPr>
          <w:rFonts w:ascii="Arial" w:eastAsia="Arial" w:hAnsi="Arial" w:cs="Arial"/>
        </w:rPr>
        <w:t xml:space="preserve"> </w:t>
      </w:r>
    </w:p>
    <w:p w14:paraId="3600D5A8" w14:textId="77777777" w:rsidR="00ED2CD4" w:rsidRDefault="00F82FD5" w:rsidP="00ED2CD4">
      <w:pPr>
        <w:spacing w:after="5" w:line="249" w:lineRule="auto"/>
        <w:ind w:left="86" w:right="5298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>First Agreement Period</w:t>
      </w:r>
    </w:p>
    <w:p w14:paraId="5ADA88F8" w14:textId="41C28864" w:rsidR="00D926FD" w:rsidRPr="00E56370" w:rsidRDefault="00F82FD5" w:rsidP="00ED2CD4">
      <w:pPr>
        <w:pStyle w:val="ListParagraph"/>
        <w:numPr>
          <w:ilvl w:val="0"/>
          <w:numId w:val="2"/>
        </w:numPr>
        <w:spacing w:after="5" w:line="249" w:lineRule="auto"/>
        <w:ind w:left="806" w:right="3658"/>
        <w:rPr>
          <w:rFonts w:ascii="Arial" w:hAnsi="Arial" w:cs="Arial"/>
        </w:rPr>
      </w:pPr>
      <w:r w:rsidRPr="00ED2CD4">
        <w:rPr>
          <w:rFonts w:ascii="Arial" w:eastAsia="Arial" w:hAnsi="Arial" w:cs="Arial"/>
        </w:rPr>
        <w:t>Performance Year 2020</w:t>
      </w:r>
      <w:r w:rsidR="008C2B61">
        <w:rPr>
          <w:rFonts w:ascii="Arial" w:eastAsia="Arial" w:hAnsi="Arial" w:cs="Arial"/>
        </w:rPr>
        <w:t>:</w:t>
      </w:r>
      <w:r w:rsidR="00ED2CD4">
        <w:rPr>
          <w:rFonts w:ascii="Arial" w:eastAsia="Arial" w:hAnsi="Arial" w:cs="Arial"/>
        </w:rPr>
        <w:t xml:space="preserve"> $</w:t>
      </w:r>
      <w:r w:rsidR="009B72F6" w:rsidRPr="009B72F6">
        <w:rPr>
          <w:rFonts w:ascii="Arial" w:eastAsia="Arial" w:hAnsi="Arial" w:cs="Arial"/>
        </w:rPr>
        <w:t>6</w:t>
      </w:r>
      <w:r w:rsidR="009B72F6">
        <w:rPr>
          <w:rFonts w:ascii="Arial" w:eastAsia="Arial" w:hAnsi="Arial" w:cs="Arial"/>
        </w:rPr>
        <w:t>,</w:t>
      </w:r>
      <w:r w:rsidR="009B72F6" w:rsidRPr="009B72F6">
        <w:rPr>
          <w:rFonts w:ascii="Arial" w:eastAsia="Arial" w:hAnsi="Arial" w:cs="Arial"/>
        </w:rPr>
        <w:t>987</w:t>
      </w:r>
      <w:r w:rsidR="009B72F6">
        <w:rPr>
          <w:rFonts w:ascii="Arial" w:eastAsia="Arial" w:hAnsi="Arial" w:cs="Arial"/>
        </w:rPr>
        <w:t>,</w:t>
      </w:r>
      <w:r w:rsidR="009B72F6" w:rsidRPr="009B72F6">
        <w:rPr>
          <w:rFonts w:ascii="Arial" w:eastAsia="Arial" w:hAnsi="Arial" w:cs="Arial"/>
        </w:rPr>
        <w:t>217</w:t>
      </w:r>
    </w:p>
    <w:p w14:paraId="46CBF48C" w14:textId="0E7F30FF" w:rsidR="00E56370" w:rsidRPr="00E56370" w:rsidRDefault="00E56370" w:rsidP="00E56370">
      <w:pPr>
        <w:spacing w:after="5" w:line="249" w:lineRule="auto"/>
        <w:ind w:right="3658" w:firstLine="90"/>
        <w:rPr>
          <w:rFonts w:ascii="Arial" w:hAnsi="Arial" w:cs="Arial"/>
        </w:rPr>
      </w:pPr>
      <w:r>
        <w:rPr>
          <w:rFonts w:ascii="Arial" w:hAnsi="Arial" w:cs="Arial"/>
        </w:rPr>
        <w:t>Second Agreement Period</w:t>
      </w:r>
    </w:p>
    <w:p w14:paraId="026C3463" w14:textId="533F2029" w:rsidR="00E56370" w:rsidRDefault="00E56370" w:rsidP="00E56370">
      <w:pPr>
        <w:pStyle w:val="ListParagraph"/>
        <w:numPr>
          <w:ilvl w:val="0"/>
          <w:numId w:val="2"/>
        </w:numPr>
        <w:spacing w:after="5" w:line="249" w:lineRule="auto"/>
        <w:ind w:left="806" w:right="3658"/>
        <w:rPr>
          <w:rFonts w:ascii="Arial" w:hAnsi="Arial" w:cs="Arial"/>
        </w:rPr>
      </w:pPr>
      <w:r>
        <w:rPr>
          <w:rFonts w:ascii="Arial" w:hAnsi="Arial" w:cs="Arial"/>
        </w:rPr>
        <w:t>Performance Year 2021: $8,324,256</w:t>
      </w:r>
    </w:p>
    <w:p w14:paraId="0A614BD8" w14:textId="3977EC60" w:rsidR="00504939" w:rsidRDefault="00504939" w:rsidP="00504939">
      <w:pPr>
        <w:spacing w:after="5" w:line="249" w:lineRule="auto"/>
        <w:ind w:left="86" w:right="3658"/>
        <w:rPr>
          <w:rFonts w:ascii="Arial" w:hAnsi="Arial" w:cs="Arial"/>
        </w:rPr>
      </w:pPr>
      <w:r>
        <w:rPr>
          <w:rFonts w:ascii="Arial" w:hAnsi="Arial" w:cs="Arial"/>
        </w:rPr>
        <w:t>Third Agreement Period</w:t>
      </w:r>
    </w:p>
    <w:p w14:paraId="3CB246A2" w14:textId="3911181B" w:rsidR="00504939" w:rsidRPr="00504939" w:rsidRDefault="00504939" w:rsidP="00504939">
      <w:pPr>
        <w:pStyle w:val="ListParagraph"/>
        <w:numPr>
          <w:ilvl w:val="0"/>
          <w:numId w:val="2"/>
        </w:numPr>
        <w:spacing w:after="5" w:line="249" w:lineRule="auto"/>
        <w:ind w:left="810" w:right="3658"/>
        <w:rPr>
          <w:rFonts w:ascii="Arial" w:hAnsi="Arial" w:cs="Arial"/>
        </w:rPr>
      </w:pPr>
      <w:r>
        <w:rPr>
          <w:rFonts w:ascii="Arial" w:hAnsi="Arial" w:cs="Arial"/>
        </w:rPr>
        <w:t>Performance Year 2022: $</w:t>
      </w:r>
      <w:r w:rsidRPr="00504939">
        <w:rPr>
          <w:rFonts w:ascii="Arial" w:hAnsi="Arial" w:cs="Arial"/>
        </w:rPr>
        <w:t>6,346,514</w:t>
      </w:r>
    </w:p>
    <w:p w14:paraId="0CC57F6B" w14:textId="77777777" w:rsidR="00D926FD" w:rsidRPr="00D33009" w:rsidRDefault="00F82FD5">
      <w:pPr>
        <w:spacing w:after="119"/>
        <w:ind w:left="811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 </w:t>
      </w:r>
    </w:p>
    <w:p w14:paraId="0FB5DFE0" w14:textId="77777777" w:rsidR="00D926FD" w:rsidRPr="00D33009" w:rsidRDefault="00F82FD5" w:rsidP="009B72F6">
      <w:pPr>
        <w:spacing w:after="178"/>
        <w:ind w:left="90" w:hanging="4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 xml:space="preserve">Shared Savings Distribution: </w:t>
      </w:r>
    </w:p>
    <w:p w14:paraId="1D711195" w14:textId="22CF7419" w:rsidR="00ED2CD4" w:rsidRDefault="00F82FD5" w:rsidP="009B72F6">
      <w:pPr>
        <w:spacing w:after="5" w:line="249" w:lineRule="auto"/>
        <w:ind w:left="90" w:right="2578"/>
        <w:rPr>
          <w:rFonts w:ascii="Arial" w:eastAsia="Arial" w:hAnsi="Arial" w:cs="Arial"/>
        </w:rPr>
      </w:pPr>
      <w:r w:rsidRPr="00D33009">
        <w:rPr>
          <w:rFonts w:ascii="Arial" w:eastAsia="Arial" w:hAnsi="Arial" w:cs="Arial"/>
        </w:rPr>
        <w:t>First Agreement Period</w:t>
      </w:r>
    </w:p>
    <w:p w14:paraId="5B0AEABE" w14:textId="6D2AC915" w:rsidR="00D926FD" w:rsidRPr="00ED2CD4" w:rsidRDefault="00F82FD5" w:rsidP="00ED2CD4">
      <w:pPr>
        <w:pStyle w:val="ListParagraph"/>
        <w:numPr>
          <w:ilvl w:val="0"/>
          <w:numId w:val="2"/>
        </w:numPr>
        <w:spacing w:after="5" w:line="249" w:lineRule="auto"/>
        <w:ind w:right="2578"/>
        <w:rPr>
          <w:rFonts w:ascii="Arial" w:eastAsia="Arial" w:hAnsi="Arial" w:cs="Arial"/>
        </w:rPr>
      </w:pPr>
      <w:r w:rsidRPr="00ED2CD4">
        <w:rPr>
          <w:rFonts w:ascii="Arial" w:eastAsia="Arial" w:hAnsi="Arial" w:cs="Arial"/>
        </w:rPr>
        <w:t xml:space="preserve">Performance Year 2020 </w:t>
      </w:r>
    </w:p>
    <w:p w14:paraId="4CDC6905" w14:textId="7842E1C3" w:rsidR="00D926FD" w:rsidRPr="00D33009" w:rsidRDefault="00F82FD5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bookmarkStart w:id="3" w:name="_Hlk87354918"/>
      <w:r w:rsidRPr="00D33009">
        <w:rPr>
          <w:rFonts w:ascii="Arial" w:eastAsia="Arial" w:hAnsi="Arial" w:cs="Arial"/>
        </w:rPr>
        <w:t xml:space="preserve">Proportion invested in infrastructure: </w:t>
      </w:r>
      <w:r w:rsidR="00B260FE">
        <w:rPr>
          <w:rFonts w:ascii="Arial" w:eastAsia="Arial" w:hAnsi="Arial" w:cs="Arial"/>
        </w:rPr>
        <w:t>1</w:t>
      </w:r>
      <w:r w:rsidR="003D082C">
        <w:rPr>
          <w:rFonts w:ascii="Arial" w:eastAsia="Arial" w:hAnsi="Arial" w:cs="Arial"/>
        </w:rPr>
        <w:t>6</w:t>
      </w:r>
      <w:r w:rsidR="00B260FE">
        <w:rPr>
          <w:rFonts w:ascii="Arial" w:eastAsia="Arial" w:hAnsi="Arial" w:cs="Arial"/>
        </w:rPr>
        <w:t>%</w:t>
      </w:r>
      <w:r w:rsidRPr="00D33009">
        <w:rPr>
          <w:rFonts w:ascii="Arial" w:eastAsia="Arial" w:hAnsi="Arial" w:cs="Arial"/>
        </w:rPr>
        <w:t xml:space="preserve">  </w:t>
      </w:r>
    </w:p>
    <w:p w14:paraId="5521BA85" w14:textId="58957280" w:rsidR="00ED2CD4" w:rsidRPr="00ED2CD4" w:rsidRDefault="00F82FD5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Proportion invested in redesigned care processes/resources: </w:t>
      </w:r>
      <w:r w:rsidR="00B260FE">
        <w:rPr>
          <w:rFonts w:ascii="Arial" w:eastAsia="Arial" w:hAnsi="Arial" w:cs="Arial"/>
        </w:rPr>
        <w:t>1</w:t>
      </w:r>
      <w:r w:rsidR="00891603">
        <w:rPr>
          <w:rFonts w:ascii="Arial" w:eastAsia="Arial" w:hAnsi="Arial" w:cs="Arial"/>
        </w:rPr>
        <w:t>2</w:t>
      </w:r>
      <w:r w:rsidR="00B260FE">
        <w:rPr>
          <w:rFonts w:ascii="Arial" w:eastAsia="Arial" w:hAnsi="Arial" w:cs="Arial"/>
        </w:rPr>
        <w:t>%</w:t>
      </w:r>
    </w:p>
    <w:p w14:paraId="3EB5B12B" w14:textId="79E3416B" w:rsidR="00D926FD" w:rsidRPr="00E56370" w:rsidRDefault="00F82FD5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Proportion of distribution to ACO participants: </w:t>
      </w:r>
      <w:r w:rsidR="00B260FE">
        <w:rPr>
          <w:rFonts w:ascii="Arial" w:eastAsia="Arial" w:hAnsi="Arial" w:cs="Arial"/>
        </w:rPr>
        <w:t>72%</w:t>
      </w:r>
      <w:r w:rsidRPr="00D33009">
        <w:rPr>
          <w:rFonts w:ascii="Arial" w:eastAsia="Arial" w:hAnsi="Arial" w:cs="Arial"/>
        </w:rPr>
        <w:t xml:space="preserve"> </w:t>
      </w:r>
    </w:p>
    <w:p w14:paraId="16558B62" w14:textId="77777777" w:rsidR="00504939" w:rsidRDefault="00504939" w:rsidP="00504939">
      <w:pPr>
        <w:spacing w:after="5" w:line="249" w:lineRule="auto"/>
        <w:ind w:left="90" w:right="25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</w:t>
      </w:r>
      <w:r w:rsidRPr="00D33009">
        <w:rPr>
          <w:rFonts w:ascii="Arial" w:eastAsia="Arial" w:hAnsi="Arial" w:cs="Arial"/>
        </w:rPr>
        <w:t xml:space="preserve"> Agreement Period</w:t>
      </w:r>
    </w:p>
    <w:p w14:paraId="6AD0FD46" w14:textId="77777777" w:rsidR="00504939" w:rsidRPr="00ED2CD4" w:rsidRDefault="00504939" w:rsidP="00504939">
      <w:pPr>
        <w:pStyle w:val="ListParagraph"/>
        <w:numPr>
          <w:ilvl w:val="0"/>
          <w:numId w:val="2"/>
        </w:numPr>
        <w:spacing w:after="5" w:line="249" w:lineRule="auto"/>
        <w:ind w:right="2578"/>
        <w:rPr>
          <w:rFonts w:ascii="Arial" w:eastAsia="Arial" w:hAnsi="Arial" w:cs="Arial"/>
        </w:rPr>
      </w:pPr>
      <w:r w:rsidRPr="00ED2CD4">
        <w:rPr>
          <w:rFonts w:ascii="Arial" w:eastAsia="Arial" w:hAnsi="Arial" w:cs="Arial"/>
        </w:rPr>
        <w:t>Performance Year 202</w:t>
      </w:r>
      <w:r>
        <w:rPr>
          <w:rFonts w:ascii="Arial" w:eastAsia="Arial" w:hAnsi="Arial" w:cs="Arial"/>
        </w:rPr>
        <w:t>1</w:t>
      </w:r>
    </w:p>
    <w:p w14:paraId="6E915BFD" w14:textId="37C8D236" w:rsidR="00504939" w:rsidRPr="00D33009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Proportion invested in infrastructure: </w:t>
      </w:r>
      <w:r w:rsidR="000D4B98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>%</w:t>
      </w:r>
      <w:r w:rsidRPr="00D33009">
        <w:rPr>
          <w:rFonts w:ascii="Arial" w:eastAsia="Arial" w:hAnsi="Arial" w:cs="Arial"/>
        </w:rPr>
        <w:t xml:space="preserve">  </w:t>
      </w:r>
    </w:p>
    <w:p w14:paraId="5982F8F6" w14:textId="2D3E452A" w:rsidR="00504939" w:rsidRPr="00ED2CD4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t xml:space="preserve">Proportion invested in redesigned care processes/resources: </w:t>
      </w:r>
      <w:r>
        <w:rPr>
          <w:rFonts w:ascii="Arial" w:eastAsia="Arial" w:hAnsi="Arial" w:cs="Arial"/>
        </w:rPr>
        <w:t>1</w:t>
      </w:r>
      <w:r w:rsidR="000D4B98">
        <w:rPr>
          <w:rFonts w:ascii="Arial" w:eastAsia="Arial" w:hAnsi="Arial" w:cs="Arial"/>
        </w:rPr>
        <w:t>0%</w:t>
      </w:r>
    </w:p>
    <w:p w14:paraId="1095DF8B" w14:textId="2420AA45" w:rsidR="00504939" w:rsidRPr="00504939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D33009">
        <w:rPr>
          <w:rFonts w:ascii="Arial" w:eastAsia="Arial" w:hAnsi="Arial" w:cs="Arial"/>
        </w:rPr>
        <w:lastRenderedPageBreak/>
        <w:t xml:space="preserve">Proportion of distribution to ACO participants: </w:t>
      </w:r>
      <w:r w:rsidR="00891603">
        <w:rPr>
          <w:rFonts w:ascii="Arial" w:eastAsia="Arial" w:hAnsi="Arial" w:cs="Arial"/>
        </w:rPr>
        <w:t>57</w:t>
      </w:r>
      <w:r>
        <w:rPr>
          <w:rFonts w:ascii="Arial" w:eastAsia="Arial" w:hAnsi="Arial" w:cs="Arial"/>
        </w:rPr>
        <w:t>%</w:t>
      </w:r>
      <w:r w:rsidRPr="00D33009">
        <w:rPr>
          <w:rFonts w:ascii="Arial" w:eastAsia="Arial" w:hAnsi="Arial" w:cs="Arial"/>
        </w:rPr>
        <w:t xml:space="preserve"> </w:t>
      </w:r>
    </w:p>
    <w:p w14:paraId="46A6FBD7" w14:textId="096D85F9" w:rsidR="00504939" w:rsidRDefault="00504939" w:rsidP="00504939">
      <w:pPr>
        <w:spacing w:after="5" w:line="249" w:lineRule="auto"/>
        <w:ind w:left="90" w:right="25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Third</w:t>
      </w:r>
      <w:r w:rsidRPr="00D33009">
        <w:rPr>
          <w:rFonts w:ascii="Arial" w:eastAsia="Arial" w:hAnsi="Arial" w:cs="Arial"/>
        </w:rPr>
        <w:t xml:space="preserve"> Agreement Period</w:t>
      </w:r>
    </w:p>
    <w:p w14:paraId="0F183290" w14:textId="690163B5" w:rsidR="00504939" w:rsidRPr="00ED2CD4" w:rsidRDefault="00504939" w:rsidP="00504939">
      <w:pPr>
        <w:pStyle w:val="ListParagraph"/>
        <w:numPr>
          <w:ilvl w:val="0"/>
          <w:numId w:val="2"/>
        </w:numPr>
        <w:spacing w:after="5" w:line="249" w:lineRule="auto"/>
        <w:ind w:right="2578"/>
        <w:rPr>
          <w:rFonts w:ascii="Arial" w:eastAsia="Arial" w:hAnsi="Arial" w:cs="Arial"/>
        </w:rPr>
      </w:pPr>
      <w:r w:rsidRPr="00ED2CD4">
        <w:rPr>
          <w:rFonts w:ascii="Arial" w:eastAsia="Arial" w:hAnsi="Arial" w:cs="Arial"/>
        </w:rPr>
        <w:t>Performance Year 202</w:t>
      </w:r>
      <w:r>
        <w:rPr>
          <w:rFonts w:ascii="Arial" w:eastAsia="Arial" w:hAnsi="Arial" w:cs="Arial"/>
        </w:rPr>
        <w:t>2</w:t>
      </w:r>
    </w:p>
    <w:p w14:paraId="2E586E6B" w14:textId="0F2F8E61" w:rsidR="00504939" w:rsidRPr="003D082C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3D082C">
        <w:rPr>
          <w:rFonts w:ascii="Arial" w:eastAsia="Arial" w:hAnsi="Arial" w:cs="Arial"/>
        </w:rPr>
        <w:t xml:space="preserve">Proportion invested in infrastructure: </w:t>
      </w:r>
      <w:r w:rsidR="000D4B98" w:rsidRPr="003D082C">
        <w:rPr>
          <w:rFonts w:ascii="Arial" w:eastAsia="Arial" w:hAnsi="Arial" w:cs="Arial"/>
        </w:rPr>
        <w:t>22%</w:t>
      </w:r>
    </w:p>
    <w:p w14:paraId="1190C9E1" w14:textId="2E75CCA5" w:rsidR="00504939" w:rsidRPr="003D082C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3D082C">
        <w:rPr>
          <w:rFonts w:ascii="Arial" w:eastAsia="Arial" w:hAnsi="Arial" w:cs="Arial"/>
        </w:rPr>
        <w:t>Proportion invested in redesigned care processes/resources: 1</w:t>
      </w:r>
      <w:r w:rsidR="000D4B98" w:rsidRPr="003D082C">
        <w:rPr>
          <w:rFonts w:ascii="Arial" w:eastAsia="Arial" w:hAnsi="Arial" w:cs="Arial"/>
        </w:rPr>
        <w:t>4%</w:t>
      </w:r>
    </w:p>
    <w:p w14:paraId="7A9D6964" w14:textId="0148AD20" w:rsidR="00504939" w:rsidRPr="003D082C" w:rsidRDefault="00504939" w:rsidP="00504939">
      <w:pPr>
        <w:numPr>
          <w:ilvl w:val="1"/>
          <w:numId w:val="1"/>
        </w:numPr>
        <w:spacing w:after="5" w:line="249" w:lineRule="auto"/>
        <w:ind w:right="1089" w:hanging="360"/>
        <w:rPr>
          <w:rFonts w:ascii="Arial" w:hAnsi="Arial" w:cs="Arial"/>
        </w:rPr>
      </w:pPr>
      <w:r w:rsidRPr="003D082C">
        <w:rPr>
          <w:rFonts w:ascii="Arial" w:eastAsia="Arial" w:hAnsi="Arial" w:cs="Arial"/>
        </w:rPr>
        <w:t xml:space="preserve">Proportion of distribution to ACO participants: </w:t>
      </w:r>
      <w:r w:rsidR="0039596A" w:rsidRPr="003D082C">
        <w:rPr>
          <w:rFonts w:ascii="Arial" w:eastAsia="Arial" w:hAnsi="Arial" w:cs="Arial"/>
        </w:rPr>
        <w:t>64</w:t>
      </w:r>
      <w:r w:rsidRPr="003D082C">
        <w:rPr>
          <w:rFonts w:ascii="Arial" w:eastAsia="Arial" w:hAnsi="Arial" w:cs="Arial"/>
        </w:rPr>
        <w:t xml:space="preserve">% </w:t>
      </w:r>
    </w:p>
    <w:bookmarkEnd w:id="3"/>
    <w:p w14:paraId="3E1ED276" w14:textId="77777777" w:rsidR="00D926FD" w:rsidRPr="00D33009" w:rsidRDefault="00F82FD5">
      <w:pPr>
        <w:pStyle w:val="Heading1"/>
        <w:ind w:left="96"/>
      </w:pPr>
      <w:r w:rsidRPr="00D33009">
        <w:t>Quality Performance Results</w:t>
      </w:r>
      <w:r w:rsidRPr="00D33009">
        <w:rPr>
          <w:b w:val="0"/>
          <w:color w:val="000000"/>
        </w:rPr>
        <w:t xml:space="preserve"> </w:t>
      </w:r>
    </w:p>
    <w:p w14:paraId="1E4DA011" w14:textId="3D53E2D0" w:rsidR="00B260FE" w:rsidRDefault="003C7F67">
      <w:pPr>
        <w:spacing w:after="0"/>
        <w:ind w:left="96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504939">
        <w:rPr>
          <w:rFonts w:ascii="Arial" w:eastAsia="Arial" w:hAnsi="Arial" w:cs="Arial"/>
          <w:b/>
        </w:rPr>
        <w:t>2</w:t>
      </w:r>
      <w:r w:rsidR="00F82FD5" w:rsidRPr="00D33009">
        <w:rPr>
          <w:rFonts w:ascii="Arial" w:eastAsia="Arial" w:hAnsi="Arial" w:cs="Arial"/>
          <w:b/>
        </w:rPr>
        <w:t xml:space="preserve"> Quality Performance Results:</w:t>
      </w:r>
    </w:p>
    <w:p w14:paraId="054B417A" w14:textId="331B944D" w:rsidR="00E56370" w:rsidRDefault="00E56370">
      <w:pPr>
        <w:spacing w:after="0"/>
        <w:ind w:left="96" w:hanging="10"/>
        <w:rPr>
          <w:rFonts w:ascii="Arial" w:eastAsia="Arial" w:hAnsi="Arial" w:cs="Arial"/>
          <w:b/>
        </w:rPr>
      </w:pPr>
    </w:p>
    <w:p w14:paraId="787820D9" w14:textId="03F5F43D" w:rsidR="00E56370" w:rsidRDefault="00E56370" w:rsidP="00E56370">
      <w:pPr>
        <w:ind w:left="90"/>
        <w:rPr>
          <w:rFonts w:ascii="Arial" w:eastAsiaTheme="minorHAnsi" w:hAnsi="Arial" w:cs="Arial"/>
          <w:color w:val="auto"/>
        </w:rPr>
      </w:pPr>
      <w:r>
        <w:rPr>
          <w:rFonts w:ascii="Arial" w:hAnsi="Arial" w:cs="Arial"/>
        </w:rPr>
        <w:t>Quality performance results are based on CMS Web Interface</w:t>
      </w:r>
    </w:p>
    <w:p w14:paraId="4415238A" w14:textId="77777777" w:rsidR="00E56370" w:rsidRDefault="00E56370">
      <w:pPr>
        <w:spacing w:after="0"/>
        <w:ind w:left="96" w:hanging="10"/>
        <w:rPr>
          <w:rFonts w:ascii="Arial" w:eastAsia="Arial" w:hAnsi="Arial" w:cs="Arial"/>
          <w:b/>
        </w:rPr>
      </w:pPr>
    </w:p>
    <w:p w14:paraId="3F7CD062" w14:textId="027003C7" w:rsidR="00D926FD" w:rsidRPr="00D33009" w:rsidRDefault="00F82FD5">
      <w:pPr>
        <w:spacing w:after="0"/>
        <w:ind w:left="96" w:hanging="10"/>
        <w:rPr>
          <w:rFonts w:ascii="Arial" w:hAnsi="Arial" w:cs="Arial"/>
        </w:rPr>
      </w:pPr>
      <w:r w:rsidRPr="00D33009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46" w:type="dxa"/>
        <w:tblInd w:w="104" w:type="dxa"/>
        <w:tblCellMar>
          <w:top w:w="65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2146"/>
        <w:gridCol w:w="2789"/>
        <w:gridCol w:w="2160"/>
        <w:gridCol w:w="2251"/>
      </w:tblGrid>
      <w:tr w:rsidR="00D926FD" w:rsidRPr="00D33009" w14:paraId="16BC6723" w14:textId="77777777" w:rsidTr="000C58D3">
        <w:trPr>
          <w:trHeight w:val="48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31F70" w14:textId="31975EBE" w:rsidR="00D926FD" w:rsidRPr="00D33009" w:rsidRDefault="00F82FD5" w:rsidP="000C58D3">
            <w:pPr>
              <w:spacing w:after="2"/>
              <w:ind w:right="51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ACO Quality Measure</w:t>
            </w:r>
          </w:p>
          <w:p w14:paraId="39E9CB61" w14:textId="171A74AB" w:rsidR="00D926FD" w:rsidRPr="00D33009" w:rsidRDefault="00F82FD5" w:rsidP="000C58D3">
            <w:pPr>
              <w:ind w:left="38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Number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C0AD9" w14:textId="23027D8D" w:rsidR="00D926FD" w:rsidRPr="00D33009" w:rsidRDefault="00F82FD5" w:rsidP="000C58D3">
            <w:pPr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Measure Name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1308" w14:textId="6CFA8F32" w:rsidR="00D926FD" w:rsidRPr="00D33009" w:rsidRDefault="00F82FD5" w:rsidP="000C58D3">
            <w:pPr>
              <w:ind w:left="35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Rate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BD879" w14:textId="63547184" w:rsidR="00D926FD" w:rsidRPr="00D33009" w:rsidRDefault="00F82FD5" w:rsidP="000C58D3">
            <w:pPr>
              <w:ind w:left="35"/>
              <w:jc w:val="center"/>
              <w:rPr>
                <w:rFonts w:ascii="Arial" w:hAnsi="Arial" w:cs="Arial"/>
              </w:rPr>
            </w:pPr>
            <w:r w:rsidRPr="00D33009">
              <w:rPr>
                <w:rFonts w:ascii="Arial" w:eastAsia="Arial" w:hAnsi="Arial" w:cs="Arial"/>
                <w:b/>
                <w:sz w:val="18"/>
              </w:rPr>
              <w:t>ACO Mean</w:t>
            </w:r>
          </w:p>
        </w:tc>
      </w:tr>
      <w:tr w:rsidR="000C58D3" w:rsidRPr="00D33009" w14:paraId="2A5A5EAC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545B5" w14:textId="0A338911" w:rsidR="000C58D3" w:rsidRPr="000C58D3" w:rsidRDefault="000C58D3" w:rsidP="000C58D3">
            <w:pPr>
              <w:ind w:left="36"/>
              <w:jc w:val="center"/>
            </w:pPr>
            <w:r w:rsidRPr="000C58D3">
              <w:t>001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FF23F" w14:textId="44E14E45" w:rsidR="000C58D3" w:rsidRPr="000C58D3" w:rsidRDefault="000C58D3" w:rsidP="000C58D3">
            <w:pPr>
              <w:ind w:left="36"/>
              <w:jc w:val="center"/>
            </w:pPr>
            <w:r w:rsidRPr="000C58D3">
              <w:t>Diabetes: Hemoglobin A1c (HbA1c) Poor Control [1]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D04EB" w14:textId="21C94DA8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12.57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2A7C0" w14:textId="5A422F2E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10.71</w:t>
            </w:r>
          </w:p>
        </w:tc>
      </w:tr>
      <w:tr w:rsidR="000C58D3" w:rsidRPr="00D33009" w14:paraId="3669F1BA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EB1DE" w14:textId="78604F71" w:rsidR="000C58D3" w:rsidRPr="000C58D3" w:rsidRDefault="000C58D3" w:rsidP="000C58D3">
            <w:pPr>
              <w:ind w:left="36"/>
              <w:jc w:val="center"/>
            </w:pPr>
            <w:r w:rsidRPr="000C58D3">
              <w:t>134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A7321" w14:textId="7E8F029A" w:rsidR="000C58D3" w:rsidRPr="000C58D3" w:rsidRDefault="000C58D3" w:rsidP="000C58D3">
            <w:pPr>
              <w:ind w:left="36"/>
              <w:jc w:val="center"/>
            </w:pPr>
            <w:r w:rsidRPr="000C58D3">
              <w:t>Preventative Care and Screening: Screening for Depression and Follow-up Plan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F9EE4" w14:textId="2F0EE1A4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85.52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F6BDE" w14:textId="2F0B9347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76.97</w:t>
            </w:r>
          </w:p>
        </w:tc>
      </w:tr>
      <w:tr w:rsidR="000C58D3" w:rsidRPr="00D33009" w14:paraId="34E26591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B2A64" w14:textId="72E905CF" w:rsidR="000C58D3" w:rsidRPr="000C58D3" w:rsidRDefault="000C58D3" w:rsidP="000C58D3">
            <w:pPr>
              <w:ind w:left="36"/>
              <w:jc w:val="center"/>
            </w:pPr>
            <w:r w:rsidRPr="000C58D3">
              <w:t>236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5EC2F" w14:textId="3FBADE13" w:rsidR="000C58D3" w:rsidRPr="000C58D3" w:rsidRDefault="000C58D3" w:rsidP="000C58D3">
            <w:pPr>
              <w:ind w:left="36"/>
              <w:jc w:val="center"/>
            </w:pPr>
            <w:r w:rsidRPr="000C58D3">
              <w:t>Controlling High Blood Pressure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2A734" w14:textId="5261AB8B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61.66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577D1" w14:textId="176E9150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76.16</w:t>
            </w:r>
          </w:p>
        </w:tc>
      </w:tr>
      <w:tr w:rsidR="000C58D3" w:rsidRPr="00D33009" w14:paraId="1B8743D9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F40F1" w14:textId="7E5BAC4C" w:rsidR="000C58D3" w:rsidRPr="000C58D3" w:rsidRDefault="000C58D3" w:rsidP="000C58D3">
            <w:pPr>
              <w:ind w:left="36"/>
              <w:jc w:val="center"/>
            </w:pPr>
            <w:r w:rsidRPr="000C58D3">
              <w:t>318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B5284" w14:textId="659F70BC" w:rsidR="000C58D3" w:rsidRPr="000C58D3" w:rsidRDefault="000C58D3" w:rsidP="000C58D3">
            <w:pPr>
              <w:ind w:left="36"/>
              <w:jc w:val="center"/>
            </w:pPr>
            <w:r w:rsidRPr="000C58D3">
              <w:t>Falls: Screening for Future Fall Risk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95A42" w14:textId="57AD502B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93.22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87AAF" w14:textId="52DFAB43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87.83</w:t>
            </w:r>
          </w:p>
        </w:tc>
      </w:tr>
      <w:tr w:rsidR="000C58D3" w:rsidRPr="00D33009" w14:paraId="6D459A20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29F1E" w14:textId="4ADAF2DC" w:rsidR="000C58D3" w:rsidRPr="000C58D3" w:rsidRDefault="000C58D3" w:rsidP="000C58D3">
            <w:pPr>
              <w:ind w:left="36"/>
              <w:jc w:val="center"/>
            </w:pPr>
            <w:r w:rsidRPr="000C58D3">
              <w:t>110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F2016" w14:textId="62F09F88" w:rsidR="000C58D3" w:rsidRPr="000C58D3" w:rsidRDefault="000C58D3" w:rsidP="000C58D3">
            <w:pPr>
              <w:ind w:left="36"/>
              <w:jc w:val="center"/>
            </w:pPr>
            <w:r w:rsidRPr="000C58D3">
              <w:t>Preventative Care and Screening: Influenza Immunization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EABD4" w14:textId="4B047CEA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66.30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2DAED" w14:textId="2043EB72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77.34</w:t>
            </w:r>
          </w:p>
        </w:tc>
      </w:tr>
      <w:tr w:rsidR="000C58D3" w:rsidRPr="00D33009" w14:paraId="5E82A1F2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6AA46" w14:textId="406419A4" w:rsidR="000C58D3" w:rsidRPr="000C58D3" w:rsidRDefault="000C58D3" w:rsidP="000C58D3">
            <w:pPr>
              <w:ind w:left="36"/>
              <w:jc w:val="center"/>
            </w:pPr>
            <w:r w:rsidRPr="000C58D3">
              <w:t>226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F0198" w14:textId="5BB5F77C" w:rsidR="000C58D3" w:rsidRPr="000C58D3" w:rsidRDefault="000C58D3" w:rsidP="000C58D3">
            <w:pPr>
              <w:ind w:left="36"/>
              <w:jc w:val="center"/>
            </w:pPr>
            <w:r w:rsidRPr="000C58D3">
              <w:t>Preventative Care and Screening: Tobacco Use: Screening and Cessation Intervention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CE69A" w14:textId="555F521A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73.91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79F9A" w14:textId="31ADEE8B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79.27</w:t>
            </w:r>
          </w:p>
        </w:tc>
      </w:tr>
      <w:tr w:rsidR="000C58D3" w:rsidRPr="00D33009" w14:paraId="0402CDAE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D60A3" w14:textId="227CEE35" w:rsidR="000C58D3" w:rsidRPr="000C58D3" w:rsidRDefault="000C58D3" w:rsidP="000C58D3">
            <w:pPr>
              <w:ind w:left="36"/>
              <w:jc w:val="center"/>
            </w:pPr>
            <w:r w:rsidRPr="000C58D3">
              <w:t>113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12C86" w14:textId="46CDC598" w:rsidR="000C58D3" w:rsidRPr="000C58D3" w:rsidRDefault="000C58D3" w:rsidP="000C58D3">
            <w:pPr>
              <w:ind w:left="36"/>
              <w:jc w:val="center"/>
            </w:pPr>
            <w:r w:rsidRPr="000C58D3">
              <w:t>Colorectal Cancer Screening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5EC51" w14:textId="0449EBC7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76.03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7BEE3" w14:textId="6E289A2F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75.32</w:t>
            </w:r>
          </w:p>
        </w:tc>
      </w:tr>
      <w:tr w:rsidR="000C58D3" w:rsidRPr="00D33009" w14:paraId="263DC10B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47AE0" w14:textId="67F7B9A0" w:rsidR="000C58D3" w:rsidRPr="000C58D3" w:rsidRDefault="000C58D3" w:rsidP="000C58D3">
            <w:pPr>
              <w:ind w:left="36"/>
              <w:jc w:val="center"/>
            </w:pPr>
            <w:r w:rsidRPr="000C58D3">
              <w:t>112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CF7F" w14:textId="40DE18FB" w:rsidR="000C58D3" w:rsidRPr="000C58D3" w:rsidRDefault="000C58D3" w:rsidP="000C58D3">
            <w:pPr>
              <w:ind w:left="36"/>
              <w:jc w:val="center"/>
            </w:pPr>
            <w:r w:rsidRPr="000C58D3">
              <w:t>Breast Cancer Screening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7192D" w14:textId="101F5D04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84.85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D8540" w14:textId="481BA3F9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78.07</w:t>
            </w:r>
          </w:p>
        </w:tc>
      </w:tr>
      <w:tr w:rsidR="000C58D3" w:rsidRPr="00D33009" w14:paraId="78A69830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D7D0F" w14:textId="7BC0147A" w:rsidR="000C58D3" w:rsidRPr="000C58D3" w:rsidRDefault="000C58D3" w:rsidP="000C58D3">
            <w:pPr>
              <w:ind w:left="36"/>
              <w:jc w:val="center"/>
            </w:pPr>
            <w:r w:rsidRPr="000C58D3">
              <w:lastRenderedPageBreak/>
              <w:t>438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37CD1" w14:textId="4603A36C" w:rsidR="000C58D3" w:rsidRPr="000C58D3" w:rsidRDefault="000C58D3" w:rsidP="000C58D3">
            <w:pPr>
              <w:ind w:left="36"/>
              <w:jc w:val="center"/>
            </w:pPr>
            <w:r w:rsidRPr="000C58D3">
              <w:t>Statin Therapy for the Prevention and Treatment of Cardiovascular Disease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84BFE" w14:textId="1C9311C1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87.92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84909" w14:textId="0EC2E75D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86.37</w:t>
            </w:r>
          </w:p>
        </w:tc>
      </w:tr>
      <w:tr w:rsidR="000C58D3" w:rsidRPr="00D33009" w14:paraId="43C5A0C8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952F0" w14:textId="7C51FE90" w:rsidR="000C58D3" w:rsidRPr="000C58D3" w:rsidRDefault="000C58D3" w:rsidP="000C58D3">
            <w:pPr>
              <w:ind w:left="36"/>
              <w:jc w:val="center"/>
            </w:pPr>
            <w:r w:rsidRPr="000C58D3">
              <w:t>370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F9170" w14:textId="0B6E5032" w:rsidR="000C58D3" w:rsidRPr="000C58D3" w:rsidRDefault="000C58D3" w:rsidP="000C58D3">
            <w:pPr>
              <w:ind w:left="36"/>
              <w:jc w:val="center"/>
            </w:pPr>
            <w:r w:rsidRPr="000C58D3">
              <w:t>Depression Remission at Twelve Months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B3DC6" w14:textId="5BF52B17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33.33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D7E5D" w14:textId="3F657109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16.03</w:t>
            </w:r>
          </w:p>
        </w:tc>
      </w:tr>
      <w:tr w:rsidR="000C58D3" w:rsidRPr="00D33009" w14:paraId="586FF376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D9E19" w14:textId="3D9D8226" w:rsidR="000C58D3" w:rsidRPr="00E56370" w:rsidRDefault="000C58D3" w:rsidP="000C58D3">
            <w:pPr>
              <w:ind w:left="36"/>
              <w:jc w:val="center"/>
            </w:pPr>
            <w:r w:rsidRPr="000C58D3">
              <w:t>321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71B78" w14:textId="0BDB3D57" w:rsidR="000C58D3" w:rsidRPr="000C58D3" w:rsidRDefault="000C58D3" w:rsidP="000C58D3">
            <w:pPr>
              <w:ind w:left="36"/>
              <w:jc w:val="center"/>
            </w:pPr>
            <w:r w:rsidRPr="000C58D3">
              <w:t>CAHPS for MIPS [3]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5A422" w14:textId="27B60A1C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N/A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68884" w14:textId="028B3E9E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N/A</w:t>
            </w:r>
          </w:p>
        </w:tc>
      </w:tr>
      <w:tr w:rsidR="000C58D3" w:rsidRPr="00D33009" w14:paraId="703637D1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BE8F5" w14:textId="58CD20C0" w:rsidR="000C58D3" w:rsidRPr="00E56370" w:rsidRDefault="000C58D3" w:rsidP="000C58D3">
            <w:pPr>
              <w:ind w:left="36"/>
              <w:jc w:val="center"/>
            </w:pPr>
            <w:r w:rsidRPr="000C58D3">
              <w:t>479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4D8D7" w14:textId="73198B81" w:rsidR="000C58D3" w:rsidRPr="000C58D3" w:rsidRDefault="000C58D3" w:rsidP="000C58D3">
            <w:pPr>
              <w:ind w:left="36"/>
              <w:jc w:val="center"/>
            </w:pPr>
            <w:r w:rsidRPr="000C58D3">
              <w:t>Hospital-Wide, 30-Day, All-Cause Unplanned Readmission (HWR) Rate for MIPS Groups [1]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FA824" w14:textId="7E59DD29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0.1538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24677" w14:textId="6D09822D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0.1510</w:t>
            </w:r>
          </w:p>
        </w:tc>
      </w:tr>
      <w:tr w:rsidR="000C58D3" w:rsidRPr="00D33009" w14:paraId="39381E5D" w14:textId="77777777" w:rsidTr="000C58D3">
        <w:trPr>
          <w:trHeight w:val="10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83F0A" w14:textId="32FCF956" w:rsidR="000C58D3" w:rsidRPr="00E56370" w:rsidRDefault="000C58D3" w:rsidP="000C58D3">
            <w:pPr>
              <w:ind w:left="36"/>
              <w:jc w:val="center"/>
            </w:pPr>
            <w:r w:rsidRPr="000C58D3">
              <w:t>484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7550D" w14:textId="32F3D818" w:rsidR="000C58D3" w:rsidRPr="000C58D3" w:rsidRDefault="000C58D3" w:rsidP="000C58D3">
            <w:pPr>
              <w:ind w:left="36"/>
              <w:jc w:val="center"/>
            </w:pPr>
            <w:r w:rsidRPr="000C58D3">
              <w:t>Clinician and Clinician Group Risk-standardized Hospital Admission Rates for Patients with Multiple Chronic Conditions [1]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69549" w14:textId="35B6A3CC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34.96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9E8E4" w14:textId="7A8C3DA9" w:rsidR="000C58D3" w:rsidRPr="00E56370" w:rsidRDefault="000C58D3" w:rsidP="000C58D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eastAsiaTheme="minorEastAsia"/>
                <w:sz w:val="18"/>
                <w:szCs w:val="18"/>
              </w:rPr>
              <w:t>30.97</w:t>
            </w:r>
          </w:p>
        </w:tc>
      </w:tr>
    </w:tbl>
    <w:p w14:paraId="48AB94AC" w14:textId="77777777" w:rsidR="00E56370" w:rsidRDefault="00E56370">
      <w:pPr>
        <w:spacing w:after="91"/>
        <w:rPr>
          <w:rFonts w:ascii="Arial" w:eastAsia="Arial" w:hAnsi="Arial" w:cs="Arial"/>
          <w:sz w:val="20"/>
        </w:rPr>
      </w:pPr>
    </w:p>
    <w:p w14:paraId="7A0D1799" w14:textId="62B60577" w:rsidR="000C58D3" w:rsidRPr="000C58D3" w:rsidRDefault="000C58D3" w:rsidP="000C58D3">
      <w:pPr>
        <w:spacing w:after="91"/>
        <w:ind w:left="90"/>
        <w:rPr>
          <w:rFonts w:asciiTheme="minorHAnsi" w:hAnsiTheme="minorHAnsi" w:cstheme="minorHAnsi"/>
        </w:rPr>
      </w:pPr>
      <w:r w:rsidRPr="000C58D3">
        <w:rPr>
          <w:rFonts w:asciiTheme="minorHAnsi" w:hAnsiTheme="minorHAnsi" w:cstheme="minorHAnsi"/>
        </w:rPr>
        <w:t>[1] A lower performance rate corresponds to higher quality.</w:t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</w:p>
    <w:p w14:paraId="7043FFD2" w14:textId="76A7A6D2" w:rsidR="000C58D3" w:rsidRPr="000C58D3" w:rsidRDefault="000C58D3" w:rsidP="000C58D3">
      <w:pPr>
        <w:spacing w:after="91"/>
        <w:ind w:left="90"/>
        <w:rPr>
          <w:rFonts w:asciiTheme="minorHAnsi" w:hAnsiTheme="minorHAnsi" w:cstheme="minorHAnsi"/>
        </w:rPr>
      </w:pPr>
      <w:r w:rsidRPr="000C58D3">
        <w:rPr>
          <w:rFonts w:asciiTheme="minorHAnsi" w:hAnsiTheme="minorHAnsi" w:cstheme="minorHAnsi"/>
        </w:rPr>
        <w:t xml:space="preserve">[2] For PY 2022, the CMS Web Interface measures Quality ID #438 and Quality ID #370 do not have benchmarks, and therefore, were not scored. </w:t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  <w:r w:rsidRPr="000C58D3">
        <w:rPr>
          <w:rFonts w:asciiTheme="minorHAnsi" w:hAnsiTheme="minorHAnsi" w:cstheme="minorHAnsi"/>
        </w:rPr>
        <w:tab/>
      </w:r>
    </w:p>
    <w:p w14:paraId="21BBD75E" w14:textId="7BFC9353" w:rsidR="000C58D3" w:rsidRDefault="000C58D3" w:rsidP="000C58D3">
      <w:pPr>
        <w:spacing w:after="91"/>
        <w:ind w:left="90"/>
        <w:rPr>
          <w:rFonts w:asciiTheme="minorHAnsi" w:hAnsiTheme="minorHAnsi" w:cstheme="minorHAnsi"/>
        </w:rPr>
      </w:pPr>
      <w:r w:rsidRPr="000C58D3">
        <w:rPr>
          <w:rFonts w:asciiTheme="minorHAnsi" w:hAnsiTheme="minorHAnsi" w:cstheme="minorHAnsi"/>
        </w:rPr>
        <w:t>[3] CAHPS for MIPS is a composite measure, so numerator, denominator, and performance rate values are not applicable (N/A).</w:t>
      </w:r>
      <w:r w:rsidRPr="000C58D3">
        <w:rPr>
          <w:rFonts w:asciiTheme="minorHAnsi" w:hAnsiTheme="minorHAnsi" w:cstheme="minorHAnsi"/>
        </w:rPr>
        <w:tab/>
      </w:r>
    </w:p>
    <w:p w14:paraId="05E8E661" w14:textId="77777777" w:rsidR="000C58D3" w:rsidRPr="00E56370" w:rsidRDefault="000C58D3" w:rsidP="00E56370">
      <w:pPr>
        <w:spacing w:after="91"/>
        <w:ind w:left="90"/>
        <w:rPr>
          <w:rFonts w:asciiTheme="minorHAnsi" w:hAnsiTheme="minorHAnsi" w:cstheme="minorHAnsi"/>
        </w:rPr>
      </w:pPr>
    </w:p>
    <w:p w14:paraId="46E8E94F" w14:textId="77777777" w:rsidR="00E56370" w:rsidRPr="00D33009" w:rsidRDefault="00E56370">
      <w:pPr>
        <w:spacing w:after="91"/>
        <w:rPr>
          <w:rFonts w:ascii="Arial" w:hAnsi="Arial" w:cs="Arial"/>
        </w:rPr>
      </w:pPr>
    </w:p>
    <w:p w14:paraId="63C87922" w14:textId="6E9D3E88" w:rsidR="00D926FD" w:rsidRDefault="00F82FD5" w:rsidP="00AB6660">
      <w:pPr>
        <w:spacing w:after="172" w:line="250" w:lineRule="auto"/>
        <w:ind w:left="96" w:right="-1022" w:hanging="10"/>
        <w:rPr>
          <w:rFonts w:ascii="Arial" w:eastAsia="Arial" w:hAnsi="Arial" w:cs="Arial"/>
          <w:b/>
          <w:color w:val="585858"/>
          <w:sz w:val="24"/>
        </w:rPr>
      </w:pPr>
      <w:r w:rsidRPr="00D33009">
        <w:rPr>
          <w:rFonts w:ascii="Arial" w:eastAsia="Arial" w:hAnsi="Arial" w:cs="Arial"/>
          <w:b/>
          <w:color w:val="585858"/>
          <w:sz w:val="24"/>
        </w:rPr>
        <w:t xml:space="preserve">For Previous Years’ Financial and Quality Performance Results, Please Visit </w:t>
      </w:r>
      <w:hyperlink r:id="rId5">
        <w:r w:rsidRPr="00D33009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data.cms.gov</w:t>
        </w:r>
      </w:hyperlink>
      <w:hyperlink r:id="rId6">
        <w:r w:rsidRPr="00D33009">
          <w:rPr>
            <w:rFonts w:ascii="Arial" w:eastAsia="Arial" w:hAnsi="Arial" w:cs="Arial"/>
            <w:b/>
            <w:color w:val="585858"/>
            <w:sz w:val="24"/>
          </w:rPr>
          <w:t>.</w:t>
        </w:r>
      </w:hyperlink>
      <w:r w:rsidRPr="00D33009">
        <w:rPr>
          <w:rFonts w:ascii="Arial" w:eastAsia="Arial" w:hAnsi="Arial" w:cs="Arial"/>
          <w:b/>
          <w:color w:val="585858"/>
          <w:sz w:val="24"/>
        </w:rPr>
        <w:t xml:space="preserve">  </w:t>
      </w:r>
    </w:p>
    <w:p w14:paraId="2174DAB9" w14:textId="1AF7B3AA" w:rsidR="00AB6660" w:rsidRDefault="00AB6660" w:rsidP="00AB6660">
      <w:pPr>
        <w:spacing w:after="172" w:line="250" w:lineRule="auto"/>
        <w:ind w:left="96" w:right="-1022" w:hanging="10"/>
        <w:rPr>
          <w:rFonts w:ascii="Arial" w:eastAsia="Arial" w:hAnsi="Arial" w:cs="Arial"/>
          <w:b/>
          <w:color w:val="585858"/>
          <w:sz w:val="24"/>
        </w:rPr>
      </w:pPr>
    </w:p>
    <w:p w14:paraId="3EFC28AA" w14:textId="77777777" w:rsidR="00AB6660" w:rsidRPr="00083EC9" w:rsidRDefault="00AB6660" w:rsidP="00AB6660">
      <w:pPr>
        <w:pStyle w:val="Heading1"/>
        <w:spacing w:before="69"/>
        <w:rPr>
          <w:b w:val="0"/>
          <w:bCs/>
        </w:rPr>
      </w:pPr>
      <w:r w:rsidRPr="008F4F01">
        <w:rPr>
          <w:spacing w:val="-1"/>
        </w:rPr>
        <w:t xml:space="preserve">Payment </w:t>
      </w:r>
      <w:r w:rsidRPr="008F4F01">
        <w:t xml:space="preserve">Rule </w:t>
      </w:r>
      <w:r w:rsidRPr="008F4F01">
        <w:rPr>
          <w:spacing w:val="-1"/>
        </w:rPr>
        <w:t>Waivers</w:t>
      </w:r>
    </w:p>
    <w:p w14:paraId="6AB0C5CA" w14:textId="77777777" w:rsidR="00AB6660" w:rsidRPr="008F4F01" w:rsidRDefault="00AB6660" w:rsidP="00AB6660">
      <w:pPr>
        <w:pStyle w:val="Default"/>
        <w:numPr>
          <w:ilvl w:val="0"/>
          <w:numId w:val="5"/>
        </w:numPr>
        <w:ind w:left="461"/>
        <w:rPr>
          <w:rFonts w:ascii="Arial" w:eastAsia="Arial" w:hAnsi="Arial" w:cs="Arial"/>
          <w:color w:val="auto"/>
          <w:spacing w:val="1"/>
          <w:sz w:val="22"/>
          <w:szCs w:val="22"/>
        </w:rPr>
      </w:pPr>
      <w:r w:rsidRPr="008F4F01">
        <w:rPr>
          <w:rFonts w:ascii="Arial" w:eastAsia="Arial" w:hAnsi="Arial" w:cs="Arial"/>
          <w:color w:val="auto"/>
          <w:spacing w:val="1"/>
          <w:sz w:val="22"/>
          <w:szCs w:val="22"/>
        </w:rPr>
        <w:t>Waiver for Payment for Telehealth Services:</w:t>
      </w:r>
    </w:p>
    <w:p w14:paraId="1AA0D3E4" w14:textId="77777777" w:rsidR="00AB6660" w:rsidRPr="008F4F01" w:rsidRDefault="00AB6660" w:rsidP="00AB6660">
      <w:pPr>
        <w:pStyle w:val="NoSpacing"/>
        <w:numPr>
          <w:ilvl w:val="1"/>
          <w:numId w:val="5"/>
        </w:numPr>
        <w:ind w:left="811"/>
        <w:rPr>
          <w:rFonts w:ascii="Arial" w:hAnsi="Arial" w:cs="Arial"/>
        </w:rPr>
      </w:pPr>
      <w:r w:rsidRPr="008F4F01">
        <w:rPr>
          <w:rFonts w:ascii="Arial" w:hAnsi="Arial" w:cs="Arial"/>
        </w:rPr>
        <w:t>Our ACO clinicians provide telehealth services using the flexibilities under 42 CFR § 425.612(f) and 42 CFR § 425.613.</w:t>
      </w:r>
    </w:p>
    <w:p w14:paraId="2BB44D09" w14:textId="77777777" w:rsidR="00AB6660" w:rsidRPr="00D33009" w:rsidRDefault="00AB6660" w:rsidP="00AB6660">
      <w:pPr>
        <w:spacing w:after="172" w:line="250" w:lineRule="auto"/>
        <w:ind w:left="96" w:right="-1022" w:hanging="10"/>
        <w:rPr>
          <w:rFonts w:ascii="Arial" w:hAnsi="Arial" w:cs="Arial"/>
        </w:rPr>
      </w:pPr>
    </w:p>
    <w:p w14:paraId="1CDC03F7" w14:textId="77777777" w:rsidR="00D926FD" w:rsidRPr="00D33009" w:rsidRDefault="00F82FD5">
      <w:pPr>
        <w:spacing w:after="0"/>
        <w:rPr>
          <w:rFonts w:ascii="Arial" w:hAnsi="Arial" w:cs="Arial"/>
        </w:rPr>
      </w:pPr>
      <w:r w:rsidRPr="00D33009">
        <w:rPr>
          <w:rFonts w:ascii="Arial" w:hAnsi="Arial" w:cs="Arial"/>
          <w:b/>
        </w:rPr>
        <w:t xml:space="preserve"> </w:t>
      </w:r>
    </w:p>
    <w:sectPr w:rsidR="00D926FD" w:rsidRPr="00D33009">
      <w:pgSz w:w="12240" w:h="15840"/>
      <w:pgMar w:top="1013" w:right="2534" w:bottom="106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67C85"/>
    <w:multiLevelType w:val="hybridMultilevel"/>
    <w:tmpl w:val="C04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8D8"/>
    <w:multiLevelType w:val="hybridMultilevel"/>
    <w:tmpl w:val="D602AD6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591009F3"/>
    <w:multiLevelType w:val="hybridMultilevel"/>
    <w:tmpl w:val="3B2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D1B"/>
    <w:multiLevelType w:val="hybridMultilevel"/>
    <w:tmpl w:val="AD9227F2"/>
    <w:lvl w:ilvl="0" w:tplc="6FF46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0A782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242053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4" w15:restartNumberingAfterBreak="0">
    <w:nsid w:val="77A5470C"/>
    <w:multiLevelType w:val="hybridMultilevel"/>
    <w:tmpl w:val="03784A96"/>
    <w:lvl w:ilvl="0" w:tplc="B614B830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0EF60">
      <w:start w:val="1"/>
      <w:numFmt w:val="bullet"/>
      <w:lvlText w:val="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456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66A2C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0558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E6BF6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AD6CA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2FFC6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4CE04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0795901">
    <w:abstractNumId w:val="4"/>
  </w:num>
  <w:num w:numId="2" w16cid:durableId="1839538915">
    <w:abstractNumId w:val="2"/>
  </w:num>
  <w:num w:numId="3" w16cid:durableId="1459908412">
    <w:abstractNumId w:val="0"/>
  </w:num>
  <w:num w:numId="4" w16cid:durableId="540046958">
    <w:abstractNumId w:val="1"/>
  </w:num>
  <w:num w:numId="5" w16cid:durableId="1138915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FD"/>
    <w:rsid w:val="000310CA"/>
    <w:rsid w:val="000C58D3"/>
    <w:rsid w:val="000D4B98"/>
    <w:rsid w:val="00163D37"/>
    <w:rsid w:val="001E3080"/>
    <w:rsid w:val="001E5EA6"/>
    <w:rsid w:val="002777D4"/>
    <w:rsid w:val="00282BA7"/>
    <w:rsid w:val="0039596A"/>
    <w:rsid w:val="003C7F67"/>
    <w:rsid w:val="003D082C"/>
    <w:rsid w:val="00504939"/>
    <w:rsid w:val="005407A9"/>
    <w:rsid w:val="006A22FF"/>
    <w:rsid w:val="007C52C3"/>
    <w:rsid w:val="007C60D6"/>
    <w:rsid w:val="00891603"/>
    <w:rsid w:val="008A66E9"/>
    <w:rsid w:val="008C098E"/>
    <w:rsid w:val="008C2B61"/>
    <w:rsid w:val="009639B0"/>
    <w:rsid w:val="009906CC"/>
    <w:rsid w:val="009B72F6"/>
    <w:rsid w:val="009C470B"/>
    <w:rsid w:val="00A42CDC"/>
    <w:rsid w:val="00AB6660"/>
    <w:rsid w:val="00B21F1D"/>
    <w:rsid w:val="00B260FE"/>
    <w:rsid w:val="00CF72FA"/>
    <w:rsid w:val="00D318E2"/>
    <w:rsid w:val="00D33009"/>
    <w:rsid w:val="00D35C0C"/>
    <w:rsid w:val="00D42D00"/>
    <w:rsid w:val="00D926FD"/>
    <w:rsid w:val="00E56370"/>
    <w:rsid w:val="00E97A73"/>
    <w:rsid w:val="00ED2CD4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155D"/>
  <w15:docId w15:val="{80093B05-F6D7-4CD2-9EC2-C3B5077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2" w:line="250" w:lineRule="auto"/>
      <w:ind w:left="111" w:hanging="10"/>
      <w:outlineLvl w:val="0"/>
    </w:pPr>
    <w:rPr>
      <w:rFonts w:ascii="Arial" w:eastAsia="Arial" w:hAnsi="Arial" w:cs="Arial"/>
      <w:b/>
      <w:color w:val="58585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58585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2CD4"/>
    <w:pPr>
      <w:ind w:left="720"/>
      <w:contextualSpacing/>
    </w:pPr>
  </w:style>
  <w:style w:type="paragraph" w:customStyle="1" w:styleId="Default">
    <w:name w:val="Default"/>
    <w:rsid w:val="00AB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B6660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cms.gov/browse?category=Special+Programs%2FInitiatives+-+Medicare+Shared+Savings+Program+%28MSSP%29&amp;page=1" TargetMode="External"/><Relationship Id="rId5" Type="http://schemas.openxmlformats.org/officeDocument/2006/relationships/hyperlink" Target="https://data.cms.gov/browse?category=Special+Programs%2FInitiatives+-+Medicare+Shared+Savings+Program+%28MSSP%29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Walker, Edwin</cp:lastModifiedBy>
  <cp:revision>3</cp:revision>
  <cp:lastPrinted>2021-11-15T14:49:00Z</cp:lastPrinted>
  <dcterms:created xsi:type="dcterms:W3CDTF">2024-04-10T13:49:00Z</dcterms:created>
  <dcterms:modified xsi:type="dcterms:W3CDTF">2024-04-10T14:08:00Z</dcterms:modified>
</cp:coreProperties>
</file>